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4A3" w:rsidRPr="001766A7" w:rsidRDefault="001766A7" w:rsidP="001766A7">
      <w:pPr>
        <w:jc w:val="center"/>
        <w:rPr>
          <w:bCs/>
          <w:i/>
          <w:sz w:val="28"/>
          <w:szCs w:val="28"/>
          <w:lang w:val="uk-UA"/>
        </w:rPr>
      </w:pPr>
      <w:r>
        <w:rPr>
          <w:bCs/>
          <w:i/>
          <w:sz w:val="28"/>
          <w:szCs w:val="28"/>
          <w:lang w:val="uk-UA"/>
        </w:rPr>
        <w:t>І</w:t>
      </w:r>
      <w:r w:rsidR="00B254A3" w:rsidRPr="001766A7">
        <w:rPr>
          <w:bCs/>
          <w:i/>
          <w:sz w:val="28"/>
          <w:szCs w:val="28"/>
          <w:lang w:val="uk-UA"/>
        </w:rPr>
        <w:t>нформаці</w:t>
      </w:r>
      <w:r>
        <w:rPr>
          <w:bCs/>
          <w:i/>
          <w:sz w:val="28"/>
          <w:szCs w:val="28"/>
          <w:lang w:val="uk-UA"/>
        </w:rPr>
        <w:t>я</w:t>
      </w:r>
      <w:r w:rsidR="00A47D15" w:rsidRPr="001766A7">
        <w:rPr>
          <w:bCs/>
          <w:i/>
          <w:sz w:val="28"/>
          <w:szCs w:val="28"/>
          <w:lang w:val="uk-UA"/>
        </w:rPr>
        <w:t xml:space="preserve"> </w:t>
      </w:r>
      <w:r w:rsidR="00B254A3" w:rsidRPr="001766A7">
        <w:rPr>
          <w:bCs/>
          <w:i/>
          <w:sz w:val="28"/>
          <w:szCs w:val="28"/>
          <w:lang w:val="uk-UA"/>
        </w:rPr>
        <w:t>про виконання</w:t>
      </w:r>
      <w:r w:rsidR="003D503D" w:rsidRPr="001766A7">
        <w:rPr>
          <w:bCs/>
          <w:i/>
          <w:sz w:val="28"/>
          <w:szCs w:val="28"/>
          <w:lang w:val="uk-UA"/>
        </w:rPr>
        <w:t xml:space="preserve"> </w:t>
      </w:r>
      <w:r w:rsidR="0068610F" w:rsidRPr="001766A7">
        <w:rPr>
          <w:bCs/>
          <w:i/>
          <w:sz w:val="28"/>
          <w:szCs w:val="28"/>
          <w:lang w:val="uk-UA"/>
        </w:rPr>
        <w:t xml:space="preserve">тематичного </w:t>
      </w:r>
      <w:r w:rsidR="00B254A3" w:rsidRPr="001766A7">
        <w:rPr>
          <w:bCs/>
          <w:i/>
          <w:sz w:val="28"/>
          <w:szCs w:val="28"/>
          <w:lang w:val="uk-UA"/>
        </w:rPr>
        <w:t>плану науково-дослідних</w:t>
      </w:r>
      <w:r w:rsidR="003D503D" w:rsidRPr="001766A7">
        <w:rPr>
          <w:bCs/>
          <w:i/>
          <w:sz w:val="28"/>
          <w:szCs w:val="28"/>
          <w:lang w:val="uk-UA"/>
        </w:rPr>
        <w:t xml:space="preserve"> </w:t>
      </w:r>
      <w:r w:rsidR="00B254A3" w:rsidRPr="001766A7">
        <w:rPr>
          <w:bCs/>
          <w:i/>
          <w:sz w:val="28"/>
          <w:szCs w:val="28"/>
          <w:lang w:val="uk-UA"/>
        </w:rPr>
        <w:t>робіт</w:t>
      </w:r>
      <w:r w:rsidR="00A47D15" w:rsidRPr="001766A7">
        <w:rPr>
          <w:bCs/>
          <w:i/>
          <w:sz w:val="28"/>
          <w:szCs w:val="28"/>
          <w:lang w:val="uk-UA"/>
        </w:rPr>
        <w:t xml:space="preserve"> </w:t>
      </w:r>
      <w:r w:rsidR="00EB28C8" w:rsidRPr="001766A7">
        <w:rPr>
          <w:bCs/>
          <w:i/>
          <w:sz w:val="28"/>
          <w:szCs w:val="28"/>
          <w:lang w:val="uk-UA"/>
        </w:rPr>
        <w:t xml:space="preserve">фахівцями НДВ інноваційних технологій та цифрових трансформацій в галузях АПК та філій </w:t>
      </w:r>
      <w:r w:rsidR="00CA6A69" w:rsidRPr="001766A7">
        <w:rPr>
          <w:bCs/>
          <w:i/>
          <w:sz w:val="28"/>
          <w:szCs w:val="28"/>
          <w:lang w:val="uk-UA"/>
        </w:rPr>
        <w:t>за</w:t>
      </w:r>
      <w:r w:rsidR="003D503D" w:rsidRPr="001766A7">
        <w:rPr>
          <w:bCs/>
          <w:i/>
          <w:sz w:val="28"/>
          <w:szCs w:val="28"/>
          <w:lang w:val="uk-UA"/>
        </w:rPr>
        <w:t xml:space="preserve"> </w:t>
      </w:r>
      <w:r w:rsidR="00711C2D" w:rsidRPr="001766A7">
        <w:rPr>
          <w:bCs/>
          <w:i/>
          <w:sz w:val="28"/>
          <w:szCs w:val="28"/>
          <w:lang w:val="uk-UA"/>
        </w:rPr>
        <w:t>І</w:t>
      </w:r>
      <w:r w:rsidR="006A4F1E" w:rsidRPr="001766A7">
        <w:rPr>
          <w:bCs/>
          <w:i/>
          <w:sz w:val="28"/>
          <w:szCs w:val="28"/>
          <w:lang w:val="uk-UA"/>
        </w:rPr>
        <w:t>І</w:t>
      </w:r>
      <w:r w:rsidR="003D503D" w:rsidRPr="001766A7">
        <w:rPr>
          <w:bCs/>
          <w:i/>
          <w:sz w:val="28"/>
          <w:szCs w:val="28"/>
          <w:lang w:val="uk-UA"/>
        </w:rPr>
        <w:t xml:space="preserve"> </w:t>
      </w:r>
      <w:r w:rsidR="00237661" w:rsidRPr="001766A7">
        <w:rPr>
          <w:bCs/>
          <w:i/>
          <w:sz w:val="28"/>
          <w:szCs w:val="28"/>
          <w:lang w:val="uk-UA"/>
        </w:rPr>
        <w:t>квартал</w:t>
      </w:r>
      <w:r w:rsidR="00B66A90" w:rsidRPr="001766A7">
        <w:rPr>
          <w:bCs/>
          <w:i/>
          <w:sz w:val="28"/>
          <w:szCs w:val="28"/>
          <w:lang w:val="uk-UA"/>
        </w:rPr>
        <w:t xml:space="preserve"> </w:t>
      </w:r>
      <w:r w:rsidR="00DE1AD8" w:rsidRPr="001766A7">
        <w:rPr>
          <w:bCs/>
          <w:i/>
          <w:sz w:val="28"/>
          <w:szCs w:val="28"/>
          <w:lang w:val="uk-UA"/>
        </w:rPr>
        <w:t xml:space="preserve">та І півріччя </w:t>
      </w:r>
      <w:r w:rsidR="00B254A3" w:rsidRPr="001766A7">
        <w:rPr>
          <w:bCs/>
          <w:i/>
          <w:sz w:val="28"/>
          <w:szCs w:val="28"/>
          <w:lang w:val="uk-UA"/>
        </w:rPr>
        <w:t>2</w:t>
      </w:r>
      <w:r w:rsidR="00DC029B" w:rsidRPr="001766A7">
        <w:rPr>
          <w:bCs/>
          <w:i/>
          <w:sz w:val="28"/>
          <w:szCs w:val="28"/>
          <w:lang w:val="uk-UA"/>
        </w:rPr>
        <w:t>0</w:t>
      </w:r>
      <w:r w:rsidR="000D0054" w:rsidRPr="001766A7">
        <w:rPr>
          <w:bCs/>
          <w:i/>
          <w:sz w:val="28"/>
          <w:szCs w:val="28"/>
          <w:lang w:val="uk-UA"/>
        </w:rPr>
        <w:t>2</w:t>
      </w:r>
      <w:r w:rsidR="006A4F1E" w:rsidRPr="001766A7">
        <w:rPr>
          <w:bCs/>
          <w:i/>
          <w:sz w:val="28"/>
          <w:szCs w:val="28"/>
          <w:lang w:val="uk-UA"/>
        </w:rPr>
        <w:t>6</w:t>
      </w:r>
      <w:r w:rsidR="00B254A3" w:rsidRPr="001766A7">
        <w:rPr>
          <w:bCs/>
          <w:i/>
          <w:sz w:val="28"/>
          <w:szCs w:val="28"/>
          <w:lang w:val="uk-UA"/>
        </w:rPr>
        <w:t xml:space="preserve"> р</w:t>
      </w:r>
      <w:r w:rsidR="006A4F1E" w:rsidRPr="001766A7">
        <w:rPr>
          <w:bCs/>
          <w:i/>
          <w:sz w:val="28"/>
          <w:szCs w:val="28"/>
          <w:lang w:val="uk-UA"/>
        </w:rPr>
        <w:t>оку</w:t>
      </w:r>
    </w:p>
    <w:p w:rsidR="00B47B94" w:rsidRPr="001766A7" w:rsidRDefault="00B47B94" w:rsidP="001766A7">
      <w:pPr>
        <w:jc w:val="center"/>
        <w:rPr>
          <w:b/>
          <w:sz w:val="28"/>
          <w:szCs w:val="28"/>
          <w:lang w:val="uk-UA"/>
        </w:rPr>
      </w:pPr>
    </w:p>
    <w:p w:rsidR="00B254A3" w:rsidRPr="001766A7" w:rsidRDefault="001766A7" w:rsidP="001766A7">
      <w:pPr>
        <w:ind w:firstLine="709"/>
        <w:jc w:val="both"/>
        <w:rPr>
          <w:sz w:val="28"/>
          <w:szCs w:val="28"/>
          <w:lang w:val="uk-UA"/>
        </w:rPr>
      </w:pPr>
      <w:r>
        <w:rPr>
          <w:sz w:val="28"/>
          <w:szCs w:val="28"/>
          <w:lang w:val="uk-UA"/>
        </w:rPr>
        <w:t>У І півріччі 2026 року</w:t>
      </w:r>
      <w:r w:rsidR="00A47D15" w:rsidRPr="001766A7">
        <w:rPr>
          <w:sz w:val="28"/>
          <w:szCs w:val="28"/>
          <w:lang w:val="uk-UA"/>
        </w:rPr>
        <w:t xml:space="preserve"> ф</w:t>
      </w:r>
      <w:r w:rsidR="005808E5" w:rsidRPr="001766A7">
        <w:rPr>
          <w:sz w:val="28"/>
          <w:szCs w:val="28"/>
          <w:lang w:val="uk-UA"/>
        </w:rPr>
        <w:t>ахівці працювали</w:t>
      </w:r>
      <w:r w:rsidR="00B254A3" w:rsidRPr="001766A7">
        <w:rPr>
          <w:sz w:val="28"/>
          <w:szCs w:val="28"/>
          <w:lang w:val="uk-UA"/>
        </w:rPr>
        <w:t xml:space="preserve"> за програмою</w:t>
      </w:r>
      <w:r w:rsidR="004D6C0F" w:rsidRPr="001766A7">
        <w:rPr>
          <w:sz w:val="28"/>
          <w:szCs w:val="28"/>
          <w:lang w:val="uk-UA"/>
        </w:rPr>
        <w:t xml:space="preserve"> </w:t>
      </w:r>
      <w:r w:rsidR="00DF67FF" w:rsidRPr="001766A7">
        <w:rPr>
          <w:sz w:val="28"/>
          <w:szCs w:val="28"/>
          <w:lang w:val="uk-UA"/>
        </w:rPr>
        <w:t>«Наукові дослідження і розроблення методичних підходів та економічних нормативних систем витрат трудових і матеріальних ресурсів на виробництві продукції (робіт послуг) для забезпечення та удосконалення соціально-економічного розвитку агропромислового комплексу та територіальних громад на період 2024-2026 років»</w:t>
      </w:r>
      <w:r w:rsidR="00B254A3" w:rsidRPr="001766A7">
        <w:rPr>
          <w:sz w:val="28"/>
          <w:szCs w:val="28"/>
          <w:lang w:val="uk-UA"/>
        </w:rPr>
        <w:t xml:space="preserve">, а також завданнями, які визначені </w:t>
      </w:r>
      <w:r w:rsidR="00141537" w:rsidRPr="001766A7">
        <w:rPr>
          <w:sz w:val="28"/>
          <w:szCs w:val="28"/>
          <w:lang w:val="uk-UA"/>
        </w:rPr>
        <w:t>Тематичним</w:t>
      </w:r>
      <w:r w:rsidR="00B254A3" w:rsidRPr="001766A7">
        <w:rPr>
          <w:sz w:val="28"/>
          <w:szCs w:val="28"/>
          <w:lang w:val="uk-UA"/>
        </w:rPr>
        <w:t xml:space="preserve"> пл</w:t>
      </w:r>
      <w:r w:rsidR="005808E5" w:rsidRPr="001766A7">
        <w:rPr>
          <w:sz w:val="28"/>
          <w:szCs w:val="28"/>
          <w:lang w:val="uk-UA"/>
        </w:rPr>
        <w:t>аном на 202</w:t>
      </w:r>
      <w:r w:rsidR="006A4F1E" w:rsidRPr="001766A7">
        <w:rPr>
          <w:sz w:val="28"/>
          <w:szCs w:val="28"/>
          <w:lang w:val="uk-UA"/>
        </w:rPr>
        <w:t>6</w:t>
      </w:r>
      <w:r w:rsidR="00B254A3" w:rsidRPr="001766A7">
        <w:rPr>
          <w:sz w:val="28"/>
          <w:szCs w:val="28"/>
          <w:lang w:val="uk-UA"/>
        </w:rPr>
        <w:t xml:space="preserve"> рік. </w:t>
      </w:r>
    </w:p>
    <w:p w:rsidR="008D4562" w:rsidRPr="001766A7" w:rsidRDefault="008D4562" w:rsidP="001766A7">
      <w:pPr>
        <w:ind w:firstLine="709"/>
        <w:jc w:val="both"/>
        <w:rPr>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7"/>
        <w:gridCol w:w="1009"/>
        <w:gridCol w:w="1009"/>
        <w:gridCol w:w="1009"/>
        <w:gridCol w:w="1009"/>
        <w:gridCol w:w="1009"/>
        <w:gridCol w:w="1009"/>
        <w:gridCol w:w="1794"/>
      </w:tblGrid>
      <w:tr w:rsidR="001766A7" w:rsidRPr="001766A7" w:rsidTr="00BA2DF2">
        <w:trPr>
          <w:jc w:val="center"/>
        </w:trPr>
        <w:tc>
          <w:tcPr>
            <w:tcW w:w="1897" w:type="dxa"/>
            <w:vMerge w:val="restart"/>
            <w:shd w:val="clear" w:color="auto" w:fill="auto"/>
            <w:vAlign w:val="center"/>
          </w:tcPr>
          <w:p w:rsidR="009A1706" w:rsidRPr="001766A7" w:rsidRDefault="009A1706" w:rsidP="001766A7">
            <w:pPr>
              <w:ind w:firstLine="709"/>
              <w:jc w:val="center"/>
              <w:rPr>
                <w:b/>
                <w:sz w:val="28"/>
                <w:szCs w:val="28"/>
                <w:lang w:val="uk-UA"/>
              </w:rPr>
            </w:pPr>
          </w:p>
          <w:p w:rsidR="009A1706" w:rsidRPr="001766A7" w:rsidRDefault="009A1706" w:rsidP="001766A7">
            <w:pPr>
              <w:jc w:val="center"/>
              <w:rPr>
                <w:b/>
                <w:sz w:val="28"/>
                <w:szCs w:val="28"/>
                <w:lang w:val="uk-UA"/>
              </w:rPr>
            </w:pPr>
          </w:p>
        </w:tc>
        <w:tc>
          <w:tcPr>
            <w:tcW w:w="6054" w:type="dxa"/>
            <w:gridSpan w:val="6"/>
            <w:shd w:val="clear" w:color="auto" w:fill="auto"/>
            <w:vAlign w:val="center"/>
          </w:tcPr>
          <w:p w:rsidR="009A1706" w:rsidRPr="001766A7" w:rsidRDefault="009A1706" w:rsidP="001766A7">
            <w:pPr>
              <w:jc w:val="center"/>
              <w:rPr>
                <w:b/>
                <w:sz w:val="28"/>
                <w:szCs w:val="28"/>
                <w:lang w:val="uk-UA"/>
              </w:rPr>
            </w:pPr>
            <w:r w:rsidRPr="001766A7">
              <w:rPr>
                <w:b/>
                <w:sz w:val="28"/>
                <w:szCs w:val="28"/>
                <w:lang w:val="uk-UA"/>
              </w:rPr>
              <w:t xml:space="preserve">Загальна трудомісткість виконання робіт </w:t>
            </w:r>
          </w:p>
          <w:p w:rsidR="009A1706" w:rsidRPr="001766A7" w:rsidRDefault="009A1706" w:rsidP="001766A7">
            <w:pPr>
              <w:jc w:val="center"/>
              <w:rPr>
                <w:b/>
                <w:sz w:val="28"/>
                <w:szCs w:val="28"/>
                <w:lang w:val="uk-UA"/>
              </w:rPr>
            </w:pPr>
            <w:r w:rsidRPr="001766A7">
              <w:rPr>
                <w:b/>
                <w:sz w:val="28"/>
                <w:szCs w:val="28"/>
                <w:lang w:val="uk-UA"/>
              </w:rPr>
              <w:t>за І півріччя, люд.-днів:</w:t>
            </w:r>
          </w:p>
        </w:tc>
        <w:tc>
          <w:tcPr>
            <w:tcW w:w="1794" w:type="dxa"/>
            <w:vMerge w:val="restart"/>
            <w:shd w:val="clear" w:color="auto" w:fill="auto"/>
          </w:tcPr>
          <w:p w:rsidR="009A1706" w:rsidRPr="001766A7" w:rsidRDefault="009A1706" w:rsidP="001766A7">
            <w:pPr>
              <w:jc w:val="center"/>
              <w:rPr>
                <w:sz w:val="28"/>
                <w:szCs w:val="28"/>
                <w:lang w:val="uk-UA"/>
              </w:rPr>
            </w:pPr>
            <w:r w:rsidRPr="001766A7">
              <w:rPr>
                <w:sz w:val="28"/>
                <w:szCs w:val="28"/>
                <w:lang w:val="uk-UA"/>
              </w:rPr>
              <w:t xml:space="preserve">Виконання </w:t>
            </w:r>
          </w:p>
          <w:p w:rsidR="009A1706" w:rsidRPr="001766A7" w:rsidRDefault="009A1706" w:rsidP="001766A7">
            <w:pPr>
              <w:jc w:val="center"/>
              <w:rPr>
                <w:sz w:val="28"/>
                <w:szCs w:val="28"/>
                <w:lang w:val="uk-UA"/>
              </w:rPr>
            </w:pPr>
            <w:r w:rsidRPr="001766A7">
              <w:rPr>
                <w:sz w:val="28"/>
                <w:szCs w:val="28"/>
                <w:lang w:val="uk-UA"/>
              </w:rPr>
              <w:t>за І півріччя, %</w:t>
            </w:r>
          </w:p>
        </w:tc>
      </w:tr>
      <w:tr w:rsidR="001766A7" w:rsidRPr="001766A7" w:rsidTr="00BA2DF2">
        <w:trPr>
          <w:jc w:val="center"/>
        </w:trPr>
        <w:tc>
          <w:tcPr>
            <w:tcW w:w="1897" w:type="dxa"/>
            <w:vMerge/>
            <w:shd w:val="clear" w:color="auto" w:fill="auto"/>
            <w:vAlign w:val="center"/>
          </w:tcPr>
          <w:p w:rsidR="009A1706" w:rsidRPr="001766A7" w:rsidRDefault="009A1706" w:rsidP="001766A7">
            <w:pPr>
              <w:jc w:val="center"/>
              <w:rPr>
                <w:b/>
                <w:sz w:val="28"/>
                <w:szCs w:val="28"/>
                <w:lang w:val="uk-UA"/>
              </w:rPr>
            </w:pPr>
          </w:p>
        </w:tc>
        <w:tc>
          <w:tcPr>
            <w:tcW w:w="2018" w:type="dxa"/>
            <w:gridSpan w:val="2"/>
            <w:shd w:val="clear" w:color="auto" w:fill="auto"/>
            <w:vAlign w:val="center"/>
          </w:tcPr>
          <w:p w:rsidR="009A1706" w:rsidRPr="001766A7" w:rsidRDefault="009A1706" w:rsidP="001766A7">
            <w:pPr>
              <w:jc w:val="center"/>
              <w:rPr>
                <w:b/>
                <w:sz w:val="28"/>
                <w:szCs w:val="28"/>
                <w:lang w:val="uk-UA"/>
              </w:rPr>
            </w:pPr>
            <w:r w:rsidRPr="001766A7">
              <w:rPr>
                <w:b/>
                <w:sz w:val="28"/>
                <w:szCs w:val="28"/>
                <w:lang w:val="uk-UA"/>
              </w:rPr>
              <w:t>І квартал</w:t>
            </w:r>
          </w:p>
        </w:tc>
        <w:tc>
          <w:tcPr>
            <w:tcW w:w="2018" w:type="dxa"/>
            <w:gridSpan w:val="2"/>
            <w:shd w:val="clear" w:color="auto" w:fill="auto"/>
            <w:vAlign w:val="center"/>
          </w:tcPr>
          <w:p w:rsidR="009A1706" w:rsidRPr="001766A7" w:rsidRDefault="009A1706" w:rsidP="001766A7">
            <w:pPr>
              <w:jc w:val="center"/>
              <w:rPr>
                <w:b/>
                <w:sz w:val="28"/>
                <w:szCs w:val="28"/>
                <w:lang w:val="uk-UA"/>
              </w:rPr>
            </w:pPr>
            <w:r w:rsidRPr="001766A7">
              <w:rPr>
                <w:b/>
                <w:sz w:val="28"/>
                <w:szCs w:val="28"/>
                <w:lang w:val="uk-UA"/>
              </w:rPr>
              <w:t>ІІ квартал</w:t>
            </w:r>
          </w:p>
        </w:tc>
        <w:tc>
          <w:tcPr>
            <w:tcW w:w="2018" w:type="dxa"/>
            <w:gridSpan w:val="2"/>
            <w:shd w:val="clear" w:color="auto" w:fill="auto"/>
            <w:vAlign w:val="center"/>
          </w:tcPr>
          <w:p w:rsidR="009A1706" w:rsidRPr="001766A7" w:rsidRDefault="009A1706" w:rsidP="001766A7">
            <w:pPr>
              <w:jc w:val="center"/>
              <w:rPr>
                <w:b/>
                <w:sz w:val="28"/>
                <w:szCs w:val="28"/>
                <w:lang w:val="uk-UA"/>
              </w:rPr>
            </w:pPr>
            <w:r w:rsidRPr="001766A7">
              <w:rPr>
                <w:b/>
                <w:sz w:val="28"/>
                <w:szCs w:val="28"/>
                <w:lang w:val="uk-UA"/>
              </w:rPr>
              <w:t>І півріччя</w:t>
            </w:r>
          </w:p>
        </w:tc>
        <w:tc>
          <w:tcPr>
            <w:tcW w:w="1794" w:type="dxa"/>
            <w:vMerge/>
            <w:shd w:val="clear" w:color="auto" w:fill="auto"/>
          </w:tcPr>
          <w:p w:rsidR="009A1706" w:rsidRPr="001766A7" w:rsidRDefault="009A1706" w:rsidP="001766A7">
            <w:pPr>
              <w:jc w:val="center"/>
              <w:rPr>
                <w:sz w:val="28"/>
                <w:szCs w:val="28"/>
                <w:lang w:val="uk-UA"/>
              </w:rPr>
            </w:pPr>
          </w:p>
        </w:tc>
      </w:tr>
      <w:tr w:rsidR="001766A7" w:rsidRPr="001766A7" w:rsidTr="00BA2DF2">
        <w:trPr>
          <w:jc w:val="center"/>
        </w:trPr>
        <w:tc>
          <w:tcPr>
            <w:tcW w:w="1897" w:type="dxa"/>
            <w:vMerge/>
            <w:shd w:val="clear" w:color="auto" w:fill="auto"/>
            <w:vAlign w:val="center"/>
          </w:tcPr>
          <w:p w:rsidR="009A1706" w:rsidRPr="001766A7" w:rsidRDefault="009A1706" w:rsidP="001766A7">
            <w:pPr>
              <w:jc w:val="center"/>
              <w:rPr>
                <w:b/>
                <w:sz w:val="28"/>
                <w:szCs w:val="28"/>
                <w:lang w:val="uk-UA"/>
              </w:rPr>
            </w:pPr>
          </w:p>
        </w:tc>
        <w:tc>
          <w:tcPr>
            <w:tcW w:w="1009" w:type="dxa"/>
            <w:shd w:val="clear" w:color="auto" w:fill="auto"/>
            <w:vAlign w:val="center"/>
          </w:tcPr>
          <w:p w:rsidR="009A1706" w:rsidRPr="001766A7" w:rsidRDefault="009A1706" w:rsidP="001766A7">
            <w:pPr>
              <w:jc w:val="center"/>
              <w:rPr>
                <w:b/>
                <w:sz w:val="28"/>
                <w:szCs w:val="28"/>
                <w:lang w:val="uk-UA"/>
              </w:rPr>
            </w:pPr>
            <w:r w:rsidRPr="001766A7">
              <w:rPr>
                <w:b/>
                <w:sz w:val="28"/>
                <w:szCs w:val="28"/>
                <w:lang w:val="uk-UA"/>
              </w:rPr>
              <w:t>План</w:t>
            </w:r>
          </w:p>
        </w:tc>
        <w:tc>
          <w:tcPr>
            <w:tcW w:w="1009" w:type="dxa"/>
            <w:shd w:val="clear" w:color="auto" w:fill="auto"/>
            <w:vAlign w:val="center"/>
          </w:tcPr>
          <w:p w:rsidR="009A1706" w:rsidRPr="001766A7" w:rsidRDefault="009A1706" w:rsidP="001766A7">
            <w:pPr>
              <w:jc w:val="center"/>
              <w:rPr>
                <w:b/>
                <w:sz w:val="28"/>
                <w:szCs w:val="28"/>
                <w:lang w:val="uk-UA"/>
              </w:rPr>
            </w:pPr>
            <w:r w:rsidRPr="001766A7">
              <w:rPr>
                <w:b/>
                <w:sz w:val="28"/>
                <w:szCs w:val="28"/>
                <w:lang w:val="uk-UA"/>
              </w:rPr>
              <w:t>Факт</w:t>
            </w:r>
          </w:p>
        </w:tc>
        <w:tc>
          <w:tcPr>
            <w:tcW w:w="1009" w:type="dxa"/>
            <w:shd w:val="clear" w:color="auto" w:fill="auto"/>
            <w:vAlign w:val="center"/>
          </w:tcPr>
          <w:p w:rsidR="009A1706" w:rsidRPr="001766A7" w:rsidRDefault="009A1706" w:rsidP="001766A7">
            <w:pPr>
              <w:jc w:val="center"/>
              <w:rPr>
                <w:b/>
                <w:sz w:val="28"/>
                <w:szCs w:val="28"/>
                <w:lang w:val="uk-UA"/>
              </w:rPr>
            </w:pPr>
            <w:r w:rsidRPr="001766A7">
              <w:rPr>
                <w:b/>
                <w:sz w:val="28"/>
                <w:szCs w:val="28"/>
                <w:lang w:val="uk-UA"/>
              </w:rPr>
              <w:t>План</w:t>
            </w:r>
          </w:p>
        </w:tc>
        <w:tc>
          <w:tcPr>
            <w:tcW w:w="1009" w:type="dxa"/>
            <w:shd w:val="clear" w:color="auto" w:fill="auto"/>
            <w:vAlign w:val="center"/>
          </w:tcPr>
          <w:p w:rsidR="009A1706" w:rsidRPr="001766A7" w:rsidRDefault="009A1706" w:rsidP="001766A7">
            <w:pPr>
              <w:jc w:val="center"/>
              <w:rPr>
                <w:b/>
                <w:sz w:val="28"/>
                <w:szCs w:val="28"/>
                <w:lang w:val="uk-UA"/>
              </w:rPr>
            </w:pPr>
            <w:r w:rsidRPr="001766A7">
              <w:rPr>
                <w:b/>
                <w:sz w:val="28"/>
                <w:szCs w:val="28"/>
                <w:lang w:val="uk-UA"/>
              </w:rPr>
              <w:t>Факт</w:t>
            </w:r>
          </w:p>
        </w:tc>
        <w:tc>
          <w:tcPr>
            <w:tcW w:w="1009" w:type="dxa"/>
            <w:shd w:val="clear" w:color="auto" w:fill="auto"/>
            <w:vAlign w:val="center"/>
          </w:tcPr>
          <w:p w:rsidR="009A1706" w:rsidRPr="001766A7" w:rsidRDefault="009A1706" w:rsidP="001766A7">
            <w:pPr>
              <w:jc w:val="center"/>
              <w:rPr>
                <w:b/>
                <w:sz w:val="28"/>
                <w:szCs w:val="28"/>
                <w:lang w:val="uk-UA"/>
              </w:rPr>
            </w:pPr>
            <w:r w:rsidRPr="001766A7">
              <w:rPr>
                <w:b/>
                <w:sz w:val="28"/>
                <w:szCs w:val="28"/>
                <w:lang w:val="uk-UA"/>
              </w:rPr>
              <w:t>План</w:t>
            </w:r>
          </w:p>
        </w:tc>
        <w:tc>
          <w:tcPr>
            <w:tcW w:w="1009" w:type="dxa"/>
            <w:shd w:val="clear" w:color="auto" w:fill="auto"/>
            <w:vAlign w:val="center"/>
          </w:tcPr>
          <w:p w:rsidR="009A1706" w:rsidRPr="001766A7" w:rsidRDefault="009A1706" w:rsidP="001766A7">
            <w:pPr>
              <w:jc w:val="center"/>
              <w:rPr>
                <w:b/>
                <w:sz w:val="28"/>
                <w:szCs w:val="28"/>
                <w:lang w:val="uk-UA"/>
              </w:rPr>
            </w:pPr>
            <w:r w:rsidRPr="001766A7">
              <w:rPr>
                <w:b/>
                <w:sz w:val="28"/>
                <w:szCs w:val="28"/>
                <w:lang w:val="uk-UA"/>
              </w:rPr>
              <w:t>Факт</w:t>
            </w:r>
          </w:p>
        </w:tc>
        <w:tc>
          <w:tcPr>
            <w:tcW w:w="1794" w:type="dxa"/>
            <w:vMerge/>
            <w:shd w:val="clear" w:color="auto" w:fill="auto"/>
          </w:tcPr>
          <w:p w:rsidR="009A1706" w:rsidRPr="001766A7" w:rsidRDefault="009A1706" w:rsidP="001766A7">
            <w:pPr>
              <w:jc w:val="center"/>
              <w:rPr>
                <w:sz w:val="28"/>
                <w:szCs w:val="28"/>
                <w:lang w:val="uk-UA"/>
              </w:rPr>
            </w:pPr>
          </w:p>
        </w:tc>
      </w:tr>
      <w:tr w:rsidR="001766A7" w:rsidRPr="001766A7" w:rsidTr="00BA2DF2">
        <w:trPr>
          <w:jc w:val="center"/>
        </w:trPr>
        <w:tc>
          <w:tcPr>
            <w:tcW w:w="1897" w:type="dxa"/>
            <w:shd w:val="clear" w:color="auto" w:fill="auto"/>
            <w:vAlign w:val="center"/>
          </w:tcPr>
          <w:p w:rsidR="00A55C7F" w:rsidRPr="001766A7" w:rsidRDefault="00A55C7F" w:rsidP="001766A7">
            <w:pPr>
              <w:rPr>
                <w:b/>
                <w:bCs/>
                <w:lang w:val="uk-UA"/>
              </w:rPr>
            </w:pPr>
            <w:r w:rsidRPr="001766A7">
              <w:rPr>
                <w:b/>
                <w:bCs/>
                <w:lang w:val="uk-UA"/>
              </w:rPr>
              <w:t>Харчова</w:t>
            </w:r>
          </w:p>
        </w:tc>
        <w:tc>
          <w:tcPr>
            <w:tcW w:w="1009" w:type="dxa"/>
            <w:shd w:val="clear" w:color="auto" w:fill="auto"/>
            <w:vAlign w:val="center"/>
          </w:tcPr>
          <w:p w:rsidR="00A55C7F" w:rsidRPr="001766A7" w:rsidRDefault="00A55C7F" w:rsidP="001766A7">
            <w:pPr>
              <w:jc w:val="center"/>
              <w:rPr>
                <w:b/>
                <w:bCs/>
                <w:sz w:val="28"/>
                <w:szCs w:val="28"/>
                <w:lang w:val="uk-UA"/>
              </w:rPr>
            </w:pPr>
            <w:r w:rsidRPr="001766A7">
              <w:rPr>
                <w:b/>
                <w:bCs/>
                <w:sz w:val="28"/>
                <w:szCs w:val="28"/>
                <w:lang w:val="uk-UA"/>
              </w:rPr>
              <w:t>128</w:t>
            </w:r>
          </w:p>
        </w:tc>
        <w:tc>
          <w:tcPr>
            <w:tcW w:w="1009" w:type="dxa"/>
            <w:shd w:val="clear" w:color="auto" w:fill="auto"/>
            <w:vAlign w:val="center"/>
          </w:tcPr>
          <w:p w:rsidR="00A55C7F" w:rsidRPr="001766A7" w:rsidRDefault="00A55C7F" w:rsidP="001766A7">
            <w:pPr>
              <w:jc w:val="center"/>
              <w:rPr>
                <w:b/>
                <w:bCs/>
                <w:sz w:val="28"/>
                <w:szCs w:val="28"/>
                <w:lang w:val="uk-UA"/>
              </w:rPr>
            </w:pPr>
            <w:r w:rsidRPr="001766A7">
              <w:rPr>
                <w:b/>
                <w:bCs/>
                <w:sz w:val="28"/>
                <w:szCs w:val="28"/>
                <w:lang w:val="uk-UA"/>
              </w:rPr>
              <w:t>123</w:t>
            </w:r>
          </w:p>
        </w:tc>
        <w:tc>
          <w:tcPr>
            <w:tcW w:w="1009" w:type="dxa"/>
            <w:shd w:val="clear" w:color="auto" w:fill="auto"/>
            <w:vAlign w:val="center"/>
          </w:tcPr>
          <w:p w:rsidR="00A55C7F" w:rsidRPr="001766A7" w:rsidRDefault="00A55C7F" w:rsidP="001766A7">
            <w:pPr>
              <w:jc w:val="center"/>
              <w:rPr>
                <w:b/>
                <w:bCs/>
                <w:sz w:val="28"/>
                <w:szCs w:val="28"/>
                <w:lang w:val="uk-UA"/>
              </w:rPr>
            </w:pPr>
            <w:r w:rsidRPr="001766A7">
              <w:rPr>
                <w:b/>
                <w:bCs/>
                <w:sz w:val="28"/>
                <w:szCs w:val="28"/>
                <w:lang w:val="uk-UA"/>
              </w:rPr>
              <w:t>98</w:t>
            </w:r>
          </w:p>
        </w:tc>
        <w:tc>
          <w:tcPr>
            <w:tcW w:w="1009" w:type="dxa"/>
            <w:shd w:val="clear" w:color="auto" w:fill="auto"/>
            <w:vAlign w:val="center"/>
          </w:tcPr>
          <w:p w:rsidR="00A55C7F" w:rsidRPr="001766A7" w:rsidRDefault="00A55C7F" w:rsidP="001766A7">
            <w:pPr>
              <w:jc w:val="center"/>
              <w:rPr>
                <w:b/>
                <w:bCs/>
                <w:sz w:val="28"/>
                <w:szCs w:val="28"/>
                <w:lang w:val="uk-UA"/>
              </w:rPr>
            </w:pPr>
            <w:r w:rsidRPr="001766A7">
              <w:rPr>
                <w:b/>
                <w:bCs/>
                <w:sz w:val="28"/>
                <w:szCs w:val="28"/>
                <w:lang w:val="uk-UA"/>
              </w:rPr>
              <w:t>103</w:t>
            </w:r>
          </w:p>
        </w:tc>
        <w:tc>
          <w:tcPr>
            <w:tcW w:w="1009" w:type="dxa"/>
            <w:shd w:val="clear" w:color="auto" w:fill="auto"/>
            <w:vAlign w:val="center"/>
          </w:tcPr>
          <w:p w:rsidR="00A55C7F" w:rsidRPr="001766A7" w:rsidRDefault="00A55C7F" w:rsidP="001766A7">
            <w:pPr>
              <w:jc w:val="center"/>
              <w:rPr>
                <w:b/>
                <w:bCs/>
                <w:sz w:val="28"/>
                <w:szCs w:val="28"/>
                <w:lang w:val="uk-UA"/>
              </w:rPr>
            </w:pPr>
            <w:r w:rsidRPr="001766A7">
              <w:rPr>
                <w:b/>
                <w:bCs/>
                <w:sz w:val="28"/>
                <w:szCs w:val="28"/>
                <w:lang w:val="uk-UA"/>
              </w:rPr>
              <w:t>226</w:t>
            </w:r>
          </w:p>
        </w:tc>
        <w:tc>
          <w:tcPr>
            <w:tcW w:w="1009" w:type="dxa"/>
            <w:shd w:val="clear" w:color="auto" w:fill="auto"/>
            <w:vAlign w:val="center"/>
          </w:tcPr>
          <w:p w:rsidR="00A55C7F" w:rsidRPr="001766A7" w:rsidRDefault="00A55C7F" w:rsidP="001766A7">
            <w:pPr>
              <w:jc w:val="center"/>
              <w:rPr>
                <w:b/>
                <w:bCs/>
                <w:sz w:val="28"/>
                <w:szCs w:val="28"/>
                <w:lang w:val="uk-UA"/>
              </w:rPr>
            </w:pPr>
            <w:r w:rsidRPr="001766A7">
              <w:rPr>
                <w:b/>
                <w:bCs/>
                <w:sz w:val="28"/>
                <w:szCs w:val="28"/>
                <w:lang w:val="uk-UA"/>
              </w:rPr>
              <w:t>226</w:t>
            </w:r>
          </w:p>
        </w:tc>
        <w:tc>
          <w:tcPr>
            <w:tcW w:w="1794" w:type="dxa"/>
            <w:shd w:val="clear" w:color="auto" w:fill="auto"/>
          </w:tcPr>
          <w:p w:rsidR="00A55C7F" w:rsidRPr="001766A7" w:rsidRDefault="00A55C7F" w:rsidP="001766A7">
            <w:pPr>
              <w:jc w:val="center"/>
              <w:rPr>
                <w:b/>
                <w:bCs/>
                <w:sz w:val="28"/>
                <w:szCs w:val="28"/>
                <w:lang w:val="uk-UA"/>
              </w:rPr>
            </w:pPr>
            <w:r w:rsidRPr="001766A7">
              <w:rPr>
                <w:b/>
                <w:bCs/>
                <w:sz w:val="28"/>
                <w:szCs w:val="28"/>
                <w:lang w:val="uk-UA"/>
              </w:rPr>
              <w:t>100</w:t>
            </w:r>
          </w:p>
        </w:tc>
      </w:tr>
      <w:tr w:rsidR="001766A7" w:rsidRPr="001766A7" w:rsidTr="00BA2DF2">
        <w:trPr>
          <w:jc w:val="center"/>
        </w:trPr>
        <w:tc>
          <w:tcPr>
            <w:tcW w:w="1897" w:type="dxa"/>
            <w:shd w:val="clear" w:color="auto" w:fill="auto"/>
            <w:vAlign w:val="center"/>
          </w:tcPr>
          <w:p w:rsidR="00A55C7F" w:rsidRPr="001766A7" w:rsidRDefault="00A55C7F" w:rsidP="001766A7">
            <w:pPr>
              <w:rPr>
                <w:b/>
                <w:bCs/>
                <w:lang w:val="uk-UA"/>
              </w:rPr>
            </w:pPr>
            <w:proofErr w:type="spellStart"/>
            <w:r w:rsidRPr="001766A7">
              <w:rPr>
                <w:b/>
                <w:bCs/>
                <w:lang w:val="uk-UA"/>
              </w:rPr>
              <w:t>Соц</w:t>
            </w:r>
            <w:proofErr w:type="spellEnd"/>
            <w:r w:rsidRPr="001766A7">
              <w:rPr>
                <w:b/>
                <w:bCs/>
                <w:lang w:val="uk-UA"/>
              </w:rPr>
              <w:t>. труд</w:t>
            </w:r>
          </w:p>
        </w:tc>
        <w:tc>
          <w:tcPr>
            <w:tcW w:w="1009" w:type="dxa"/>
            <w:shd w:val="clear" w:color="auto" w:fill="auto"/>
            <w:vAlign w:val="center"/>
          </w:tcPr>
          <w:p w:rsidR="00A55C7F" w:rsidRPr="001766A7" w:rsidRDefault="00A55C7F" w:rsidP="001766A7">
            <w:pPr>
              <w:jc w:val="center"/>
              <w:rPr>
                <w:b/>
                <w:bCs/>
                <w:sz w:val="28"/>
                <w:szCs w:val="28"/>
                <w:lang w:val="uk-UA"/>
              </w:rPr>
            </w:pPr>
            <w:r w:rsidRPr="001766A7">
              <w:rPr>
                <w:b/>
                <w:bCs/>
                <w:sz w:val="28"/>
                <w:szCs w:val="28"/>
                <w:lang w:val="uk-UA"/>
              </w:rPr>
              <w:t>11</w:t>
            </w:r>
            <w:r w:rsidR="00DC2FE4" w:rsidRPr="001766A7">
              <w:rPr>
                <w:b/>
                <w:bCs/>
                <w:sz w:val="28"/>
                <w:szCs w:val="28"/>
                <w:lang w:val="uk-UA"/>
              </w:rPr>
              <w:t>3</w:t>
            </w:r>
          </w:p>
        </w:tc>
        <w:tc>
          <w:tcPr>
            <w:tcW w:w="1009" w:type="dxa"/>
            <w:shd w:val="clear" w:color="auto" w:fill="auto"/>
            <w:vAlign w:val="center"/>
          </w:tcPr>
          <w:p w:rsidR="00A55C7F" w:rsidRPr="001766A7" w:rsidRDefault="00A55C7F" w:rsidP="001766A7">
            <w:pPr>
              <w:jc w:val="center"/>
              <w:rPr>
                <w:b/>
                <w:bCs/>
                <w:sz w:val="28"/>
                <w:szCs w:val="28"/>
                <w:lang w:val="uk-UA"/>
              </w:rPr>
            </w:pPr>
            <w:r w:rsidRPr="001766A7">
              <w:rPr>
                <w:b/>
                <w:bCs/>
                <w:sz w:val="28"/>
                <w:szCs w:val="28"/>
                <w:lang w:val="uk-UA"/>
              </w:rPr>
              <w:t>108</w:t>
            </w:r>
          </w:p>
        </w:tc>
        <w:tc>
          <w:tcPr>
            <w:tcW w:w="1009" w:type="dxa"/>
            <w:shd w:val="clear" w:color="auto" w:fill="auto"/>
            <w:vAlign w:val="center"/>
          </w:tcPr>
          <w:p w:rsidR="00A55C7F" w:rsidRPr="001766A7" w:rsidRDefault="00A55C7F" w:rsidP="001766A7">
            <w:pPr>
              <w:jc w:val="center"/>
              <w:rPr>
                <w:b/>
                <w:bCs/>
                <w:sz w:val="28"/>
                <w:szCs w:val="28"/>
                <w:lang w:val="uk-UA"/>
              </w:rPr>
            </w:pPr>
            <w:r w:rsidRPr="001766A7">
              <w:rPr>
                <w:b/>
                <w:bCs/>
                <w:sz w:val="28"/>
                <w:szCs w:val="28"/>
                <w:lang w:val="uk-UA"/>
              </w:rPr>
              <w:t>1</w:t>
            </w:r>
            <w:r w:rsidR="00DC2FE4" w:rsidRPr="001766A7">
              <w:rPr>
                <w:b/>
                <w:bCs/>
                <w:sz w:val="28"/>
                <w:szCs w:val="28"/>
                <w:lang w:val="uk-UA"/>
              </w:rPr>
              <w:t>11</w:t>
            </w:r>
          </w:p>
        </w:tc>
        <w:tc>
          <w:tcPr>
            <w:tcW w:w="1009" w:type="dxa"/>
            <w:shd w:val="clear" w:color="auto" w:fill="auto"/>
            <w:vAlign w:val="center"/>
          </w:tcPr>
          <w:p w:rsidR="00A55C7F" w:rsidRPr="001766A7" w:rsidRDefault="00A55C7F" w:rsidP="001766A7">
            <w:pPr>
              <w:jc w:val="center"/>
              <w:rPr>
                <w:b/>
                <w:bCs/>
                <w:sz w:val="28"/>
                <w:szCs w:val="28"/>
                <w:lang w:val="uk-UA"/>
              </w:rPr>
            </w:pPr>
            <w:r w:rsidRPr="001766A7">
              <w:rPr>
                <w:b/>
                <w:bCs/>
                <w:sz w:val="28"/>
                <w:szCs w:val="28"/>
                <w:lang w:val="uk-UA"/>
              </w:rPr>
              <w:t>113</w:t>
            </w:r>
          </w:p>
        </w:tc>
        <w:tc>
          <w:tcPr>
            <w:tcW w:w="1009" w:type="dxa"/>
            <w:shd w:val="clear" w:color="auto" w:fill="auto"/>
            <w:vAlign w:val="center"/>
          </w:tcPr>
          <w:p w:rsidR="00A55C7F" w:rsidRPr="001766A7" w:rsidRDefault="00A55C7F" w:rsidP="001766A7">
            <w:pPr>
              <w:jc w:val="center"/>
              <w:rPr>
                <w:b/>
                <w:bCs/>
                <w:sz w:val="28"/>
                <w:szCs w:val="28"/>
                <w:lang w:val="uk-UA"/>
              </w:rPr>
            </w:pPr>
            <w:r w:rsidRPr="001766A7">
              <w:rPr>
                <w:b/>
                <w:bCs/>
                <w:sz w:val="28"/>
                <w:szCs w:val="28"/>
                <w:lang w:val="uk-UA"/>
              </w:rPr>
              <w:t>224</w:t>
            </w:r>
          </w:p>
        </w:tc>
        <w:tc>
          <w:tcPr>
            <w:tcW w:w="1009" w:type="dxa"/>
            <w:shd w:val="clear" w:color="auto" w:fill="auto"/>
            <w:vAlign w:val="center"/>
          </w:tcPr>
          <w:p w:rsidR="00A55C7F" w:rsidRPr="001766A7" w:rsidRDefault="00A55C7F" w:rsidP="001766A7">
            <w:pPr>
              <w:jc w:val="center"/>
              <w:rPr>
                <w:b/>
                <w:bCs/>
                <w:sz w:val="28"/>
                <w:szCs w:val="28"/>
                <w:lang w:val="uk-UA"/>
              </w:rPr>
            </w:pPr>
            <w:r w:rsidRPr="001766A7">
              <w:rPr>
                <w:b/>
                <w:bCs/>
                <w:sz w:val="28"/>
                <w:szCs w:val="28"/>
                <w:lang w:val="uk-UA"/>
              </w:rPr>
              <w:t>221</w:t>
            </w:r>
          </w:p>
        </w:tc>
        <w:tc>
          <w:tcPr>
            <w:tcW w:w="1794" w:type="dxa"/>
            <w:shd w:val="clear" w:color="auto" w:fill="auto"/>
          </w:tcPr>
          <w:p w:rsidR="00A55C7F" w:rsidRPr="001766A7" w:rsidRDefault="00A55C7F" w:rsidP="001766A7">
            <w:pPr>
              <w:jc w:val="center"/>
              <w:rPr>
                <w:b/>
                <w:bCs/>
                <w:sz w:val="28"/>
                <w:szCs w:val="28"/>
                <w:lang w:val="uk-UA"/>
              </w:rPr>
            </w:pPr>
            <w:r w:rsidRPr="001766A7">
              <w:rPr>
                <w:b/>
                <w:bCs/>
                <w:sz w:val="28"/>
                <w:szCs w:val="28"/>
                <w:lang w:val="uk-UA"/>
              </w:rPr>
              <w:t>98,7</w:t>
            </w:r>
          </w:p>
        </w:tc>
      </w:tr>
      <w:tr w:rsidR="001766A7" w:rsidRPr="001766A7" w:rsidTr="00BA2DF2">
        <w:trPr>
          <w:jc w:val="center"/>
        </w:trPr>
        <w:tc>
          <w:tcPr>
            <w:tcW w:w="1897" w:type="dxa"/>
            <w:shd w:val="clear" w:color="auto" w:fill="auto"/>
            <w:vAlign w:val="center"/>
          </w:tcPr>
          <w:p w:rsidR="00A55C7F" w:rsidRPr="001766A7" w:rsidRDefault="00DF5781" w:rsidP="001766A7">
            <w:pPr>
              <w:rPr>
                <w:b/>
                <w:bCs/>
                <w:lang w:val="uk-UA"/>
              </w:rPr>
            </w:pPr>
            <w:r w:rsidRPr="001766A7">
              <w:rPr>
                <w:b/>
                <w:bCs/>
                <w:lang w:val="uk-UA"/>
              </w:rPr>
              <w:t>Рослин</w:t>
            </w:r>
            <w:r w:rsidR="00BA2DF2" w:rsidRPr="001766A7">
              <w:rPr>
                <w:b/>
                <w:bCs/>
                <w:lang w:val="uk-UA"/>
              </w:rPr>
              <w:t>ництво</w:t>
            </w:r>
          </w:p>
        </w:tc>
        <w:tc>
          <w:tcPr>
            <w:tcW w:w="1009" w:type="dxa"/>
            <w:shd w:val="clear" w:color="auto" w:fill="auto"/>
            <w:vAlign w:val="center"/>
          </w:tcPr>
          <w:p w:rsidR="00A55C7F" w:rsidRPr="001766A7" w:rsidRDefault="00CA167F" w:rsidP="001766A7">
            <w:pPr>
              <w:jc w:val="center"/>
              <w:rPr>
                <w:b/>
                <w:bCs/>
                <w:sz w:val="28"/>
                <w:szCs w:val="28"/>
                <w:lang w:val="uk-UA"/>
              </w:rPr>
            </w:pPr>
            <w:r w:rsidRPr="001766A7">
              <w:rPr>
                <w:b/>
                <w:bCs/>
                <w:sz w:val="28"/>
                <w:szCs w:val="28"/>
                <w:lang w:val="uk-UA"/>
              </w:rPr>
              <w:t>155</w:t>
            </w:r>
          </w:p>
        </w:tc>
        <w:tc>
          <w:tcPr>
            <w:tcW w:w="1009" w:type="dxa"/>
            <w:shd w:val="clear" w:color="auto" w:fill="auto"/>
            <w:vAlign w:val="center"/>
          </w:tcPr>
          <w:p w:rsidR="00A55C7F" w:rsidRPr="001766A7" w:rsidRDefault="00CA167F" w:rsidP="001766A7">
            <w:pPr>
              <w:jc w:val="center"/>
              <w:rPr>
                <w:b/>
                <w:bCs/>
                <w:sz w:val="28"/>
                <w:szCs w:val="28"/>
                <w:lang w:val="uk-UA"/>
              </w:rPr>
            </w:pPr>
            <w:r w:rsidRPr="001766A7">
              <w:rPr>
                <w:b/>
                <w:bCs/>
                <w:sz w:val="28"/>
                <w:szCs w:val="28"/>
                <w:lang w:val="uk-UA"/>
              </w:rPr>
              <w:t>155</w:t>
            </w:r>
          </w:p>
        </w:tc>
        <w:tc>
          <w:tcPr>
            <w:tcW w:w="1009" w:type="dxa"/>
            <w:shd w:val="clear" w:color="auto" w:fill="auto"/>
            <w:vAlign w:val="center"/>
          </w:tcPr>
          <w:p w:rsidR="00A55C7F" w:rsidRPr="001766A7" w:rsidRDefault="00CA167F" w:rsidP="001766A7">
            <w:pPr>
              <w:jc w:val="center"/>
              <w:rPr>
                <w:b/>
                <w:bCs/>
                <w:sz w:val="28"/>
                <w:szCs w:val="28"/>
                <w:lang w:val="uk-UA"/>
              </w:rPr>
            </w:pPr>
            <w:r w:rsidRPr="001766A7">
              <w:rPr>
                <w:b/>
                <w:bCs/>
                <w:sz w:val="28"/>
                <w:szCs w:val="28"/>
                <w:lang w:val="uk-UA"/>
              </w:rPr>
              <w:t>160</w:t>
            </w:r>
          </w:p>
        </w:tc>
        <w:tc>
          <w:tcPr>
            <w:tcW w:w="1009" w:type="dxa"/>
            <w:shd w:val="clear" w:color="auto" w:fill="auto"/>
            <w:vAlign w:val="center"/>
          </w:tcPr>
          <w:p w:rsidR="00A55C7F" w:rsidRPr="001766A7" w:rsidRDefault="00CA167F" w:rsidP="001766A7">
            <w:pPr>
              <w:jc w:val="center"/>
              <w:rPr>
                <w:b/>
                <w:bCs/>
                <w:sz w:val="28"/>
                <w:szCs w:val="28"/>
                <w:lang w:val="uk-UA"/>
              </w:rPr>
            </w:pPr>
            <w:r w:rsidRPr="001766A7">
              <w:rPr>
                <w:b/>
                <w:bCs/>
                <w:sz w:val="28"/>
                <w:szCs w:val="28"/>
                <w:lang w:val="uk-UA"/>
              </w:rPr>
              <w:t>160</w:t>
            </w:r>
          </w:p>
        </w:tc>
        <w:tc>
          <w:tcPr>
            <w:tcW w:w="1009" w:type="dxa"/>
            <w:shd w:val="clear" w:color="auto" w:fill="auto"/>
            <w:vAlign w:val="center"/>
          </w:tcPr>
          <w:p w:rsidR="00A55C7F" w:rsidRPr="001766A7" w:rsidRDefault="00CA167F" w:rsidP="001766A7">
            <w:pPr>
              <w:jc w:val="center"/>
              <w:rPr>
                <w:b/>
                <w:bCs/>
                <w:sz w:val="28"/>
                <w:szCs w:val="28"/>
                <w:lang w:val="uk-UA"/>
              </w:rPr>
            </w:pPr>
            <w:r w:rsidRPr="001766A7">
              <w:rPr>
                <w:b/>
                <w:bCs/>
                <w:sz w:val="28"/>
                <w:szCs w:val="28"/>
                <w:lang w:val="uk-UA"/>
              </w:rPr>
              <w:t>315</w:t>
            </w:r>
          </w:p>
        </w:tc>
        <w:tc>
          <w:tcPr>
            <w:tcW w:w="1009" w:type="dxa"/>
            <w:shd w:val="clear" w:color="auto" w:fill="auto"/>
            <w:vAlign w:val="center"/>
          </w:tcPr>
          <w:p w:rsidR="00A55C7F" w:rsidRPr="001766A7" w:rsidRDefault="00CA167F" w:rsidP="001766A7">
            <w:pPr>
              <w:jc w:val="center"/>
              <w:rPr>
                <w:b/>
                <w:bCs/>
                <w:sz w:val="28"/>
                <w:szCs w:val="28"/>
                <w:lang w:val="uk-UA"/>
              </w:rPr>
            </w:pPr>
            <w:r w:rsidRPr="001766A7">
              <w:rPr>
                <w:b/>
                <w:bCs/>
                <w:sz w:val="28"/>
                <w:szCs w:val="28"/>
                <w:lang w:val="uk-UA"/>
              </w:rPr>
              <w:t>315</w:t>
            </w:r>
          </w:p>
        </w:tc>
        <w:tc>
          <w:tcPr>
            <w:tcW w:w="1794" w:type="dxa"/>
            <w:shd w:val="clear" w:color="auto" w:fill="auto"/>
          </w:tcPr>
          <w:p w:rsidR="00A55C7F" w:rsidRPr="001766A7" w:rsidRDefault="00CA167F" w:rsidP="001766A7">
            <w:pPr>
              <w:jc w:val="center"/>
              <w:rPr>
                <w:b/>
                <w:bCs/>
                <w:sz w:val="28"/>
                <w:szCs w:val="28"/>
                <w:lang w:val="uk-UA"/>
              </w:rPr>
            </w:pPr>
            <w:r w:rsidRPr="001766A7">
              <w:rPr>
                <w:b/>
                <w:bCs/>
                <w:sz w:val="28"/>
                <w:szCs w:val="28"/>
                <w:lang w:val="uk-UA"/>
              </w:rPr>
              <w:t>100</w:t>
            </w:r>
          </w:p>
        </w:tc>
      </w:tr>
      <w:tr w:rsidR="001766A7" w:rsidRPr="001766A7" w:rsidTr="00BA2DF2">
        <w:trPr>
          <w:jc w:val="center"/>
        </w:trPr>
        <w:tc>
          <w:tcPr>
            <w:tcW w:w="1897" w:type="dxa"/>
            <w:shd w:val="clear" w:color="auto" w:fill="auto"/>
            <w:vAlign w:val="center"/>
          </w:tcPr>
          <w:p w:rsidR="00BA2DF2" w:rsidRPr="001766A7" w:rsidRDefault="00BA2DF2" w:rsidP="001766A7">
            <w:pPr>
              <w:rPr>
                <w:b/>
                <w:bCs/>
                <w:lang w:val="uk-UA"/>
              </w:rPr>
            </w:pPr>
            <w:r w:rsidRPr="001766A7">
              <w:rPr>
                <w:b/>
                <w:bCs/>
                <w:lang w:val="uk-UA"/>
              </w:rPr>
              <w:t>Тваринництво</w:t>
            </w:r>
          </w:p>
        </w:tc>
        <w:tc>
          <w:tcPr>
            <w:tcW w:w="1009" w:type="dxa"/>
            <w:shd w:val="clear" w:color="auto" w:fill="auto"/>
            <w:vAlign w:val="center"/>
          </w:tcPr>
          <w:p w:rsidR="00BA2DF2" w:rsidRPr="001766A7" w:rsidRDefault="00BA2DF2" w:rsidP="001766A7">
            <w:pPr>
              <w:jc w:val="center"/>
              <w:rPr>
                <w:b/>
                <w:bCs/>
                <w:sz w:val="28"/>
                <w:szCs w:val="28"/>
                <w:lang w:val="uk-UA"/>
              </w:rPr>
            </w:pPr>
            <w:r w:rsidRPr="001766A7">
              <w:rPr>
                <w:b/>
                <w:bCs/>
                <w:sz w:val="28"/>
                <w:szCs w:val="28"/>
                <w:lang w:val="uk-UA"/>
              </w:rPr>
              <w:t>54</w:t>
            </w:r>
          </w:p>
        </w:tc>
        <w:tc>
          <w:tcPr>
            <w:tcW w:w="1009" w:type="dxa"/>
            <w:shd w:val="clear" w:color="auto" w:fill="auto"/>
            <w:vAlign w:val="center"/>
          </w:tcPr>
          <w:p w:rsidR="00BA2DF2" w:rsidRPr="001766A7" w:rsidRDefault="00BA2DF2" w:rsidP="001766A7">
            <w:pPr>
              <w:jc w:val="center"/>
              <w:rPr>
                <w:b/>
                <w:bCs/>
                <w:sz w:val="28"/>
                <w:szCs w:val="28"/>
                <w:lang w:val="uk-UA"/>
              </w:rPr>
            </w:pPr>
            <w:r w:rsidRPr="001766A7">
              <w:rPr>
                <w:b/>
                <w:bCs/>
                <w:sz w:val="28"/>
                <w:szCs w:val="28"/>
                <w:lang w:val="uk-UA"/>
              </w:rPr>
              <w:t>54</w:t>
            </w:r>
          </w:p>
        </w:tc>
        <w:tc>
          <w:tcPr>
            <w:tcW w:w="1009" w:type="dxa"/>
            <w:shd w:val="clear" w:color="auto" w:fill="auto"/>
            <w:vAlign w:val="center"/>
          </w:tcPr>
          <w:p w:rsidR="00BA2DF2" w:rsidRPr="001766A7" w:rsidRDefault="00BA2DF2" w:rsidP="001766A7">
            <w:pPr>
              <w:jc w:val="center"/>
              <w:rPr>
                <w:b/>
                <w:bCs/>
                <w:sz w:val="28"/>
                <w:szCs w:val="28"/>
                <w:lang w:val="uk-UA"/>
              </w:rPr>
            </w:pPr>
            <w:r w:rsidRPr="001766A7">
              <w:rPr>
                <w:b/>
                <w:bCs/>
                <w:sz w:val="28"/>
                <w:szCs w:val="28"/>
                <w:lang w:val="uk-UA"/>
              </w:rPr>
              <w:t>55</w:t>
            </w:r>
          </w:p>
        </w:tc>
        <w:tc>
          <w:tcPr>
            <w:tcW w:w="1009" w:type="dxa"/>
            <w:shd w:val="clear" w:color="auto" w:fill="auto"/>
            <w:vAlign w:val="center"/>
          </w:tcPr>
          <w:p w:rsidR="00BA2DF2" w:rsidRPr="001766A7" w:rsidRDefault="00BA2DF2" w:rsidP="001766A7">
            <w:pPr>
              <w:jc w:val="center"/>
              <w:rPr>
                <w:b/>
                <w:bCs/>
                <w:sz w:val="28"/>
                <w:szCs w:val="28"/>
                <w:lang w:val="uk-UA"/>
              </w:rPr>
            </w:pPr>
            <w:r w:rsidRPr="001766A7">
              <w:rPr>
                <w:b/>
                <w:bCs/>
                <w:sz w:val="28"/>
                <w:szCs w:val="28"/>
                <w:lang w:val="uk-UA"/>
              </w:rPr>
              <w:t>27</w:t>
            </w:r>
          </w:p>
        </w:tc>
        <w:tc>
          <w:tcPr>
            <w:tcW w:w="1009" w:type="dxa"/>
            <w:shd w:val="clear" w:color="auto" w:fill="auto"/>
            <w:vAlign w:val="center"/>
          </w:tcPr>
          <w:p w:rsidR="00BA2DF2" w:rsidRPr="001766A7" w:rsidRDefault="00BA2DF2" w:rsidP="001766A7">
            <w:pPr>
              <w:jc w:val="center"/>
              <w:rPr>
                <w:b/>
                <w:bCs/>
                <w:sz w:val="28"/>
                <w:szCs w:val="28"/>
                <w:lang w:val="uk-UA"/>
              </w:rPr>
            </w:pPr>
            <w:r w:rsidRPr="001766A7">
              <w:rPr>
                <w:b/>
                <w:bCs/>
                <w:sz w:val="28"/>
                <w:szCs w:val="28"/>
                <w:lang w:val="uk-UA"/>
              </w:rPr>
              <w:t>109</w:t>
            </w:r>
          </w:p>
        </w:tc>
        <w:tc>
          <w:tcPr>
            <w:tcW w:w="1009" w:type="dxa"/>
            <w:shd w:val="clear" w:color="auto" w:fill="auto"/>
            <w:vAlign w:val="center"/>
          </w:tcPr>
          <w:p w:rsidR="00BA2DF2" w:rsidRPr="001766A7" w:rsidRDefault="00BA2DF2" w:rsidP="001766A7">
            <w:pPr>
              <w:jc w:val="center"/>
              <w:rPr>
                <w:b/>
                <w:bCs/>
                <w:sz w:val="28"/>
                <w:szCs w:val="28"/>
                <w:lang w:val="uk-UA"/>
              </w:rPr>
            </w:pPr>
            <w:r w:rsidRPr="001766A7">
              <w:rPr>
                <w:b/>
                <w:bCs/>
                <w:sz w:val="28"/>
                <w:szCs w:val="28"/>
                <w:lang w:val="uk-UA"/>
              </w:rPr>
              <w:t>81</w:t>
            </w:r>
          </w:p>
        </w:tc>
        <w:tc>
          <w:tcPr>
            <w:tcW w:w="1794" w:type="dxa"/>
            <w:shd w:val="clear" w:color="auto" w:fill="auto"/>
          </w:tcPr>
          <w:p w:rsidR="00BA2DF2" w:rsidRPr="001766A7" w:rsidRDefault="00BA2DF2" w:rsidP="001766A7">
            <w:pPr>
              <w:jc w:val="center"/>
              <w:rPr>
                <w:b/>
                <w:bCs/>
                <w:sz w:val="28"/>
                <w:szCs w:val="28"/>
                <w:lang w:val="uk-UA"/>
              </w:rPr>
            </w:pPr>
            <w:r w:rsidRPr="001766A7">
              <w:rPr>
                <w:b/>
                <w:bCs/>
                <w:sz w:val="28"/>
                <w:szCs w:val="28"/>
                <w:lang w:val="uk-UA"/>
              </w:rPr>
              <w:t>74,3</w:t>
            </w:r>
          </w:p>
        </w:tc>
      </w:tr>
      <w:tr w:rsidR="005962EE" w:rsidRPr="001766A7" w:rsidTr="00D44526">
        <w:trPr>
          <w:jc w:val="center"/>
        </w:trPr>
        <w:tc>
          <w:tcPr>
            <w:tcW w:w="1897" w:type="dxa"/>
            <w:shd w:val="clear" w:color="auto" w:fill="auto"/>
            <w:vAlign w:val="center"/>
          </w:tcPr>
          <w:p w:rsidR="005962EE" w:rsidRPr="001766A7" w:rsidRDefault="005962EE" w:rsidP="001766A7">
            <w:pPr>
              <w:jc w:val="center"/>
              <w:rPr>
                <w:b/>
                <w:bCs/>
                <w:i/>
                <w:sz w:val="28"/>
                <w:szCs w:val="28"/>
                <w:lang w:val="uk-UA"/>
              </w:rPr>
            </w:pPr>
            <w:r w:rsidRPr="001766A7">
              <w:rPr>
                <w:b/>
                <w:bCs/>
                <w:i/>
                <w:sz w:val="28"/>
                <w:szCs w:val="28"/>
                <w:lang w:val="uk-UA"/>
              </w:rPr>
              <w:t>Разом</w:t>
            </w:r>
          </w:p>
        </w:tc>
        <w:tc>
          <w:tcPr>
            <w:tcW w:w="1009" w:type="dxa"/>
            <w:shd w:val="clear" w:color="auto" w:fill="auto"/>
            <w:vAlign w:val="bottom"/>
          </w:tcPr>
          <w:p w:rsidR="005962EE" w:rsidRPr="001766A7" w:rsidRDefault="005962EE" w:rsidP="001766A7">
            <w:pPr>
              <w:jc w:val="center"/>
              <w:rPr>
                <w:b/>
                <w:bCs/>
                <w:i/>
                <w:sz w:val="28"/>
                <w:szCs w:val="28"/>
                <w:lang w:val="uk-UA"/>
              </w:rPr>
            </w:pPr>
            <w:r w:rsidRPr="001766A7">
              <w:rPr>
                <w:b/>
                <w:bCs/>
                <w:i/>
                <w:sz w:val="28"/>
                <w:szCs w:val="28"/>
                <w:lang w:val="uk-UA"/>
              </w:rPr>
              <w:t>450</w:t>
            </w:r>
          </w:p>
        </w:tc>
        <w:tc>
          <w:tcPr>
            <w:tcW w:w="1009" w:type="dxa"/>
            <w:shd w:val="clear" w:color="auto" w:fill="auto"/>
            <w:vAlign w:val="bottom"/>
          </w:tcPr>
          <w:p w:rsidR="005962EE" w:rsidRPr="001766A7" w:rsidRDefault="005962EE" w:rsidP="001766A7">
            <w:pPr>
              <w:jc w:val="center"/>
              <w:rPr>
                <w:b/>
                <w:bCs/>
                <w:i/>
                <w:sz w:val="28"/>
                <w:szCs w:val="28"/>
                <w:lang w:val="uk-UA"/>
              </w:rPr>
            </w:pPr>
            <w:r w:rsidRPr="001766A7">
              <w:rPr>
                <w:b/>
                <w:bCs/>
                <w:i/>
                <w:sz w:val="28"/>
                <w:szCs w:val="28"/>
                <w:lang w:val="uk-UA"/>
              </w:rPr>
              <w:t>440</w:t>
            </w:r>
          </w:p>
        </w:tc>
        <w:tc>
          <w:tcPr>
            <w:tcW w:w="1009" w:type="dxa"/>
            <w:shd w:val="clear" w:color="auto" w:fill="auto"/>
            <w:vAlign w:val="bottom"/>
          </w:tcPr>
          <w:p w:rsidR="005962EE" w:rsidRPr="001766A7" w:rsidRDefault="005962EE" w:rsidP="001766A7">
            <w:pPr>
              <w:jc w:val="center"/>
              <w:rPr>
                <w:b/>
                <w:bCs/>
                <w:i/>
                <w:sz w:val="28"/>
                <w:szCs w:val="28"/>
                <w:lang w:val="uk-UA"/>
              </w:rPr>
            </w:pPr>
            <w:r w:rsidRPr="001766A7">
              <w:rPr>
                <w:b/>
                <w:bCs/>
                <w:i/>
                <w:sz w:val="28"/>
                <w:szCs w:val="28"/>
                <w:lang w:val="uk-UA"/>
              </w:rPr>
              <w:t>424</w:t>
            </w:r>
          </w:p>
        </w:tc>
        <w:tc>
          <w:tcPr>
            <w:tcW w:w="1009" w:type="dxa"/>
            <w:shd w:val="clear" w:color="auto" w:fill="auto"/>
            <w:vAlign w:val="bottom"/>
          </w:tcPr>
          <w:p w:rsidR="005962EE" w:rsidRPr="001766A7" w:rsidRDefault="005962EE" w:rsidP="001766A7">
            <w:pPr>
              <w:jc w:val="center"/>
              <w:rPr>
                <w:b/>
                <w:bCs/>
                <w:i/>
                <w:sz w:val="28"/>
                <w:szCs w:val="28"/>
                <w:lang w:val="uk-UA"/>
              </w:rPr>
            </w:pPr>
            <w:r w:rsidRPr="001766A7">
              <w:rPr>
                <w:b/>
                <w:bCs/>
                <w:i/>
                <w:sz w:val="28"/>
                <w:szCs w:val="28"/>
                <w:lang w:val="uk-UA"/>
              </w:rPr>
              <w:t>403</w:t>
            </w:r>
          </w:p>
        </w:tc>
        <w:tc>
          <w:tcPr>
            <w:tcW w:w="1009" w:type="dxa"/>
            <w:shd w:val="clear" w:color="auto" w:fill="auto"/>
            <w:vAlign w:val="bottom"/>
          </w:tcPr>
          <w:p w:rsidR="005962EE" w:rsidRPr="001766A7" w:rsidRDefault="005962EE" w:rsidP="001766A7">
            <w:pPr>
              <w:jc w:val="center"/>
              <w:rPr>
                <w:b/>
                <w:bCs/>
                <w:i/>
                <w:sz w:val="28"/>
                <w:szCs w:val="28"/>
                <w:lang w:val="uk-UA"/>
              </w:rPr>
            </w:pPr>
            <w:r w:rsidRPr="001766A7">
              <w:rPr>
                <w:b/>
                <w:bCs/>
                <w:i/>
                <w:sz w:val="28"/>
                <w:szCs w:val="28"/>
                <w:lang w:val="uk-UA"/>
              </w:rPr>
              <w:t>874</w:t>
            </w:r>
          </w:p>
        </w:tc>
        <w:tc>
          <w:tcPr>
            <w:tcW w:w="1009" w:type="dxa"/>
            <w:shd w:val="clear" w:color="auto" w:fill="auto"/>
            <w:vAlign w:val="bottom"/>
          </w:tcPr>
          <w:p w:rsidR="005962EE" w:rsidRPr="001766A7" w:rsidRDefault="005962EE" w:rsidP="001766A7">
            <w:pPr>
              <w:jc w:val="center"/>
              <w:rPr>
                <w:b/>
                <w:bCs/>
                <w:i/>
                <w:sz w:val="28"/>
                <w:szCs w:val="28"/>
                <w:lang w:val="uk-UA"/>
              </w:rPr>
            </w:pPr>
            <w:r w:rsidRPr="001766A7">
              <w:rPr>
                <w:b/>
                <w:bCs/>
                <w:i/>
                <w:sz w:val="28"/>
                <w:szCs w:val="28"/>
                <w:lang w:val="uk-UA"/>
              </w:rPr>
              <w:t>843</w:t>
            </w:r>
          </w:p>
        </w:tc>
        <w:tc>
          <w:tcPr>
            <w:tcW w:w="1794" w:type="dxa"/>
            <w:shd w:val="clear" w:color="auto" w:fill="auto"/>
          </w:tcPr>
          <w:p w:rsidR="005962EE" w:rsidRPr="001766A7" w:rsidRDefault="005962EE" w:rsidP="001766A7">
            <w:pPr>
              <w:jc w:val="center"/>
              <w:rPr>
                <w:b/>
                <w:bCs/>
                <w:i/>
                <w:sz w:val="28"/>
                <w:szCs w:val="28"/>
                <w:lang w:val="uk-UA"/>
              </w:rPr>
            </w:pPr>
            <w:r w:rsidRPr="001766A7">
              <w:rPr>
                <w:b/>
                <w:bCs/>
                <w:i/>
                <w:sz w:val="28"/>
                <w:szCs w:val="28"/>
                <w:lang w:val="uk-UA"/>
              </w:rPr>
              <w:t>96,5</w:t>
            </w:r>
          </w:p>
        </w:tc>
      </w:tr>
    </w:tbl>
    <w:p w:rsidR="00A55C7F" w:rsidRPr="001766A7" w:rsidRDefault="00A55C7F" w:rsidP="001766A7">
      <w:pPr>
        <w:pStyle w:val="a3"/>
        <w:jc w:val="center"/>
        <w:rPr>
          <w:b/>
          <w:bCs/>
          <w:sz w:val="16"/>
          <w:szCs w:val="16"/>
          <w:lang w:val="uk-UA"/>
        </w:rPr>
      </w:pPr>
    </w:p>
    <w:p w:rsidR="00445E3B" w:rsidRPr="001766A7" w:rsidRDefault="00445E3B" w:rsidP="001766A7">
      <w:pPr>
        <w:ind w:firstLine="708"/>
        <w:jc w:val="both"/>
        <w:rPr>
          <w:b/>
          <w:sz w:val="28"/>
          <w:szCs w:val="28"/>
          <w:lang w:val="uk-UA"/>
        </w:rPr>
      </w:pPr>
      <w:bookmarkStart w:id="0" w:name="_GoBack"/>
      <w:bookmarkEnd w:id="0"/>
      <w:r w:rsidRPr="001766A7">
        <w:rPr>
          <w:b/>
          <w:sz w:val="28"/>
          <w:szCs w:val="28"/>
          <w:lang w:val="uk-UA"/>
        </w:rPr>
        <w:t>Розділ 1. Розроблення</w:t>
      </w:r>
      <w:r w:rsidR="003D503D" w:rsidRPr="001766A7">
        <w:rPr>
          <w:b/>
          <w:sz w:val="28"/>
          <w:szCs w:val="28"/>
          <w:lang w:val="uk-UA"/>
        </w:rPr>
        <w:t xml:space="preserve"> </w:t>
      </w:r>
      <w:r w:rsidRPr="001766A7">
        <w:rPr>
          <w:b/>
          <w:sz w:val="28"/>
          <w:szCs w:val="28"/>
          <w:lang w:val="uk-UA"/>
        </w:rPr>
        <w:t>економічних</w:t>
      </w:r>
      <w:r w:rsidR="003D503D" w:rsidRPr="001766A7">
        <w:rPr>
          <w:b/>
          <w:sz w:val="28"/>
          <w:szCs w:val="28"/>
          <w:lang w:val="uk-UA"/>
        </w:rPr>
        <w:t xml:space="preserve"> </w:t>
      </w:r>
      <w:r w:rsidRPr="001766A7">
        <w:rPr>
          <w:b/>
          <w:sz w:val="28"/>
          <w:szCs w:val="28"/>
          <w:lang w:val="uk-UA"/>
        </w:rPr>
        <w:t xml:space="preserve">нормативних систем ефективного та </w:t>
      </w:r>
      <w:proofErr w:type="spellStart"/>
      <w:r w:rsidRPr="001766A7">
        <w:rPr>
          <w:b/>
          <w:sz w:val="28"/>
          <w:szCs w:val="28"/>
          <w:lang w:val="uk-UA"/>
        </w:rPr>
        <w:t>раціональногов</w:t>
      </w:r>
      <w:proofErr w:type="spellEnd"/>
      <w:r w:rsidR="003D503D" w:rsidRPr="001766A7">
        <w:rPr>
          <w:b/>
          <w:sz w:val="28"/>
          <w:szCs w:val="28"/>
          <w:lang w:val="uk-UA"/>
        </w:rPr>
        <w:t xml:space="preserve"> </w:t>
      </w:r>
      <w:proofErr w:type="spellStart"/>
      <w:r w:rsidRPr="001766A7">
        <w:rPr>
          <w:b/>
          <w:sz w:val="28"/>
          <w:szCs w:val="28"/>
          <w:lang w:val="uk-UA"/>
        </w:rPr>
        <w:t>икористання</w:t>
      </w:r>
      <w:proofErr w:type="spellEnd"/>
      <w:r w:rsidR="003D503D" w:rsidRPr="001766A7">
        <w:rPr>
          <w:b/>
          <w:sz w:val="28"/>
          <w:szCs w:val="28"/>
          <w:lang w:val="uk-UA"/>
        </w:rPr>
        <w:t xml:space="preserve"> </w:t>
      </w:r>
      <w:r w:rsidRPr="001766A7">
        <w:rPr>
          <w:b/>
          <w:sz w:val="28"/>
          <w:szCs w:val="28"/>
          <w:lang w:val="uk-UA"/>
        </w:rPr>
        <w:t>виробничих і трудових</w:t>
      </w:r>
      <w:r w:rsidR="003D503D" w:rsidRPr="001766A7">
        <w:rPr>
          <w:b/>
          <w:sz w:val="28"/>
          <w:szCs w:val="28"/>
          <w:lang w:val="uk-UA"/>
        </w:rPr>
        <w:t xml:space="preserve"> </w:t>
      </w:r>
      <w:r w:rsidRPr="001766A7">
        <w:rPr>
          <w:b/>
          <w:sz w:val="28"/>
          <w:szCs w:val="28"/>
          <w:lang w:val="uk-UA"/>
        </w:rPr>
        <w:t>ресурсів у галузях АПК</w:t>
      </w:r>
    </w:p>
    <w:p w:rsidR="004D5058" w:rsidRPr="001766A7" w:rsidRDefault="004D5058" w:rsidP="001766A7">
      <w:pPr>
        <w:ind w:firstLine="708"/>
        <w:jc w:val="both"/>
        <w:rPr>
          <w:b/>
          <w:sz w:val="16"/>
          <w:szCs w:val="16"/>
          <w:lang w:val="uk-UA"/>
        </w:rPr>
      </w:pPr>
    </w:p>
    <w:p w:rsidR="00445E3B" w:rsidRPr="001766A7" w:rsidRDefault="000E62EE" w:rsidP="001766A7">
      <w:pPr>
        <w:ind w:firstLine="708"/>
        <w:jc w:val="both"/>
        <w:rPr>
          <w:b/>
          <w:sz w:val="28"/>
          <w:szCs w:val="28"/>
          <w:lang w:val="uk-UA"/>
        </w:rPr>
      </w:pPr>
      <w:r w:rsidRPr="001766A7">
        <w:rPr>
          <w:b/>
          <w:sz w:val="28"/>
          <w:szCs w:val="28"/>
          <w:lang w:val="uk-UA"/>
        </w:rPr>
        <w:t>1.1. Норми витрат матеріалів та праці на новітні технології</w:t>
      </w:r>
    </w:p>
    <w:p w:rsidR="004D5058" w:rsidRPr="001766A7" w:rsidRDefault="004D5058" w:rsidP="001766A7">
      <w:pPr>
        <w:ind w:firstLine="708"/>
        <w:jc w:val="both"/>
        <w:rPr>
          <w:b/>
          <w:sz w:val="16"/>
          <w:szCs w:val="16"/>
          <w:lang w:val="uk-UA"/>
        </w:rPr>
      </w:pPr>
    </w:p>
    <w:p w:rsidR="000E62EE" w:rsidRPr="001766A7" w:rsidRDefault="009C2A4B" w:rsidP="001766A7">
      <w:pPr>
        <w:pStyle w:val="a9"/>
        <w:numPr>
          <w:ilvl w:val="2"/>
          <w:numId w:val="35"/>
        </w:numPr>
        <w:jc w:val="both"/>
        <w:rPr>
          <w:b/>
          <w:sz w:val="28"/>
          <w:szCs w:val="28"/>
          <w:lang w:val="uk-UA"/>
        </w:rPr>
      </w:pPr>
      <w:r w:rsidRPr="001766A7">
        <w:rPr>
          <w:b/>
          <w:sz w:val="28"/>
          <w:szCs w:val="28"/>
          <w:lang w:val="uk-UA"/>
        </w:rPr>
        <w:t>У галузі р</w:t>
      </w:r>
      <w:r w:rsidR="00F435A0" w:rsidRPr="001766A7">
        <w:rPr>
          <w:b/>
          <w:sz w:val="28"/>
          <w:szCs w:val="28"/>
          <w:lang w:val="uk-UA"/>
        </w:rPr>
        <w:t>ослинництв</w:t>
      </w:r>
      <w:r w:rsidRPr="001766A7">
        <w:rPr>
          <w:b/>
          <w:sz w:val="28"/>
          <w:szCs w:val="28"/>
          <w:lang w:val="uk-UA"/>
        </w:rPr>
        <w:t>а</w:t>
      </w:r>
    </w:p>
    <w:p w:rsidR="00800254" w:rsidRPr="001766A7" w:rsidRDefault="00800254" w:rsidP="001766A7">
      <w:pPr>
        <w:pStyle w:val="a9"/>
        <w:ind w:left="1428"/>
        <w:jc w:val="both"/>
        <w:rPr>
          <w:b/>
          <w:sz w:val="28"/>
          <w:szCs w:val="28"/>
          <w:lang w:val="uk-UA"/>
        </w:rPr>
      </w:pPr>
    </w:p>
    <w:p w:rsidR="000E62EE" w:rsidRPr="001766A7" w:rsidRDefault="00800254" w:rsidP="001766A7">
      <w:pPr>
        <w:pStyle w:val="a9"/>
        <w:numPr>
          <w:ilvl w:val="3"/>
          <w:numId w:val="36"/>
        </w:numPr>
        <w:jc w:val="both"/>
        <w:rPr>
          <w:b/>
          <w:bCs/>
          <w:sz w:val="28"/>
          <w:szCs w:val="28"/>
          <w:lang w:val="uk-UA"/>
        </w:rPr>
      </w:pPr>
      <w:r w:rsidRPr="001766A7">
        <w:rPr>
          <w:b/>
          <w:bCs/>
          <w:sz w:val="28"/>
          <w:szCs w:val="28"/>
          <w:lang w:val="uk-UA"/>
        </w:rPr>
        <w:t>Механізовані</w:t>
      </w:r>
      <w:r w:rsidR="003D503D" w:rsidRPr="001766A7">
        <w:rPr>
          <w:b/>
          <w:bCs/>
          <w:sz w:val="28"/>
          <w:szCs w:val="28"/>
          <w:lang w:val="uk-UA"/>
        </w:rPr>
        <w:t xml:space="preserve"> </w:t>
      </w:r>
      <w:r w:rsidRPr="001766A7">
        <w:rPr>
          <w:b/>
          <w:bCs/>
          <w:sz w:val="28"/>
          <w:szCs w:val="28"/>
          <w:lang w:val="uk-UA"/>
        </w:rPr>
        <w:t>польові</w:t>
      </w:r>
      <w:r w:rsidR="003D503D" w:rsidRPr="001766A7">
        <w:rPr>
          <w:b/>
          <w:bCs/>
          <w:sz w:val="28"/>
          <w:szCs w:val="28"/>
          <w:lang w:val="uk-UA"/>
        </w:rPr>
        <w:t xml:space="preserve"> </w:t>
      </w:r>
      <w:r w:rsidRPr="001766A7">
        <w:rPr>
          <w:b/>
          <w:bCs/>
          <w:sz w:val="28"/>
          <w:szCs w:val="28"/>
          <w:lang w:val="uk-UA"/>
        </w:rPr>
        <w:t>роботи</w:t>
      </w:r>
    </w:p>
    <w:p w:rsidR="000F29D5" w:rsidRPr="001766A7" w:rsidRDefault="000F29D5" w:rsidP="001766A7">
      <w:pPr>
        <w:pStyle w:val="a9"/>
        <w:ind w:left="1620"/>
        <w:jc w:val="both"/>
        <w:rPr>
          <w:b/>
          <w:sz w:val="16"/>
          <w:szCs w:val="16"/>
          <w:lang w:val="uk-UA"/>
        </w:rPr>
      </w:pPr>
    </w:p>
    <w:p w:rsidR="005F2402" w:rsidRPr="001766A7" w:rsidRDefault="00292427" w:rsidP="001766A7">
      <w:pPr>
        <w:pStyle w:val="a9"/>
        <w:ind w:left="0" w:firstLine="709"/>
        <w:jc w:val="both"/>
        <w:rPr>
          <w:sz w:val="28"/>
          <w:szCs w:val="28"/>
          <w:lang w:val="uk-UA"/>
        </w:rPr>
      </w:pPr>
      <w:r w:rsidRPr="001766A7">
        <w:rPr>
          <w:b/>
          <w:bCs/>
          <w:iCs/>
          <w:sz w:val="28"/>
          <w:szCs w:val="28"/>
          <w:lang w:val="uk-UA"/>
        </w:rPr>
        <w:t>У</w:t>
      </w:r>
      <w:r w:rsidR="005F2402" w:rsidRPr="001766A7">
        <w:rPr>
          <w:b/>
          <w:bCs/>
          <w:iCs/>
          <w:sz w:val="28"/>
          <w:szCs w:val="28"/>
          <w:lang w:val="uk-UA"/>
        </w:rPr>
        <w:t xml:space="preserve"> </w:t>
      </w:r>
      <w:r w:rsidR="005F2402" w:rsidRPr="001766A7">
        <w:rPr>
          <w:b/>
          <w:sz w:val="28"/>
          <w:szCs w:val="28"/>
          <w:lang w:val="uk-UA"/>
        </w:rPr>
        <w:t>І півріччі 2026 року</w:t>
      </w:r>
      <w:r w:rsidR="005F2402" w:rsidRPr="001766A7">
        <w:rPr>
          <w:sz w:val="28"/>
          <w:szCs w:val="28"/>
          <w:lang w:val="uk-UA"/>
        </w:rPr>
        <w:t xml:space="preserve"> виконано </w:t>
      </w:r>
      <w:r w:rsidR="005F2402" w:rsidRPr="001766A7">
        <w:rPr>
          <w:bCs/>
          <w:sz w:val="28"/>
          <w:szCs w:val="28"/>
          <w:lang w:val="uk-UA"/>
        </w:rPr>
        <w:t>90 наукових досліджень</w:t>
      </w:r>
      <w:r w:rsidR="005F2402" w:rsidRPr="001766A7">
        <w:rPr>
          <w:sz w:val="28"/>
          <w:szCs w:val="28"/>
          <w:lang w:val="uk-UA"/>
        </w:rPr>
        <w:t xml:space="preserve"> і розроблено 1521 норму продуктивності і 1521 норму витрат палива, у тому числі за </w:t>
      </w:r>
      <w:r w:rsidR="005F2402" w:rsidRPr="001766A7">
        <w:rPr>
          <w:b/>
          <w:sz w:val="28"/>
          <w:szCs w:val="28"/>
          <w:lang w:val="uk-UA"/>
        </w:rPr>
        <w:t xml:space="preserve">ІІ квартал </w:t>
      </w:r>
      <w:r w:rsidR="005F2402" w:rsidRPr="001766A7">
        <w:rPr>
          <w:spacing w:val="-10"/>
          <w:sz w:val="28"/>
          <w:szCs w:val="28"/>
          <w:lang w:val="uk-UA"/>
        </w:rPr>
        <w:t xml:space="preserve">2026 року </w:t>
      </w:r>
      <w:r w:rsidR="005F2402" w:rsidRPr="001766A7">
        <w:rPr>
          <w:sz w:val="28"/>
          <w:szCs w:val="28"/>
          <w:lang w:val="uk-UA"/>
        </w:rPr>
        <w:t xml:space="preserve">виконано </w:t>
      </w:r>
      <w:r w:rsidR="005F2402" w:rsidRPr="001766A7">
        <w:rPr>
          <w:bCs/>
          <w:sz w:val="28"/>
          <w:szCs w:val="28"/>
          <w:lang w:val="uk-UA"/>
        </w:rPr>
        <w:t>59 наукових досліджень</w:t>
      </w:r>
      <w:r w:rsidR="005F2402" w:rsidRPr="001766A7">
        <w:rPr>
          <w:sz w:val="28"/>
          <w:szCs w:val="28"/>
          <w:lang w:val="uk-UA"/>
        </w:rPr>
        <w:t xml:space="preserve"> і розроблено 930 норм продуктивності і 930 норм витрат палива.</w:t>
      </w:r>
    </w:p>
    <w:p w:rsidR="005F453D" w:rsidRPr="001766A7" w:rsidRDefault="005F2402" w:rsidP="001766A7">
      <w:pPr>
        <w:pStyle w:val="a9"/>
        <w:ind w:left="0" w:firstLine="709"/>
        <w:jc w:val="both"/>
        <w:rPr>
          <w:sz w:val="28"/>
          <w:szCs w:val="28"/>
          <w:lang w:val="uk-UA"/>
        </w:rPr>
      </w:pPr>
      <w:r w:rsidRPr="001766A7">
        <w:rPr>
          <w:sz w:val="28"/>
          <w:szCs w:val="28"/>
          <w:lang w:val="uk-UA"/>
        </w:rPr>
        <w:t>Лабораторією систем економічних нормативів на нову техніку розроблено 8378 норм продуктивності і 8378 норм</w:t>
      </w:r>
      <w:r w:rsidR="00292427" w:rsidRPr="001766A7">
        <w:rPr>
          <w:sz w:val="28"/>
          <w:szCs w:val="28"/>
          <w:lang w:val="uk-UA"/>
        </w:rPr>
        <w:t xml:space="preserve"> витрат палива, у тому числі за </w:t>
      </w:r>
      <w:r w:rsidR="00292427" w:rsidRPr="001766A7">
        <w:rPr>
          <w:b/>
          <w:sz w:val="28"/>
          <w:szCs w:val="28"/>
          <w:lang w:val="uk-UA"/>
        </w:rPr>
        <w:t xml:space="preserve">ІІ квартал </w:t>
      </w:r>
      <w:r w:rsidR="005F453D" w:rsidRPr="001766A7">
        <w:rPr>
          <w:sz w:val="28"/>
          <w:szCs w:val="28"/>
          <w:lang w:val="uk-UA"/>
        </w:rPr>
        <w:t>розроблено 3224 норми продуктивності і 3224 норми витрат палива.</w:t>
      </w:r>
    </w:p>
    <w:p w:rsidR="00675FC3" w:rsidRPr="001766A7" w:rsidRDefault="000F29D5" w:rsidP="001766A7">
      <w:pPr>
        <w:pStyle w:val="a9"/>
        <w:numPr>
          <w:ilvl w:val="0"/>
          <w:numId w:val="37"/>
        </w:numPr>
        <w:ind w:left="1134"/>
        <w:jc w:val="both"/>
        <w:rPr>
          <w:sz w:val="28"/>
          <w:szCs w:val="28"/>
          <w:lang w:val="uk-UA"/>
        </w:rPr>
      </w:pPr>
      <w:r w:rsidRPr="001766A7">
        <w:rPr>
          <w:b/>
          <w:bCs/>
          <w:i/>
          <w:iCs/>
          <w:sz w:val="28"/>
          <w:szCs w:val="28"/>
          <w:lang w:val="uk-UA"/>
        </w:rPr>
        <w:t>на обробіток ґрунту</w:t>
      </w:r>
      <w:r w:rsidR="003D503D" w:rsidRPr="001766A7">
        <w:rPr>
          <w:b/>
          <w:bCs/>
          <w:i/>
          <w:iCs/>
          <w:sz w:val="28"/>
          <w:szCs w:val="28"/>
          <w:lang w:val="uk-UA"/>
        </w:rPr>
        <w:t xml:space="preserve"> </w:t>
      </w:r>
      <w:r w:rsidR="00440831" w:rsidRPr="001766A7">
        <w:rPr>
          <w:b/>
          <w:bCs/>
          <w:i/>
          <w:iCs/>
          <w:sz w:val="28"/>
          <w:szCs w:val="28"/>
          <w:lang w:val="uk-UA"/>
        </w:rPr>
        <w:t xml:space="preserve">у </w:t>
      </w:r>
      <w:r w:rsidR="0006773F" w:rsidRPr="001766A7">
        <w:rPr>
          <w:b/>
          <w:sz w:val="28"/>
          <w:szCs w:val="28"/>
          <w:lang w:val="uk-UA"/>
        </w:rPr>
        <w:t>І піврічч</w:t>
      </w:r>
      <w:r w:rsidR="00440831" w:rsidRPr="001766A7">
        <w:rPr>
          <w:b/>
          <w:sz w:val="28"/>
          <w:szCs w:val="28"/>
          <w:lang w:val="uk-UA"/>
        </w:rPr>
        <w:t>і</w:t>
      </w:r>
      <w:r w:rsidR="0006773F" w:rsidRPr="001766A7">
        <w:rPr>
          <w:b/>
          <w:sz w:val="28"/>
          <w:szCs w:val="28"/>
          <w:lang w:val="uk-UA"/>
        </w:rPr>
        <w:t xml:space="preserve"> 2026 року</w:t>
      </w:r>
      <w:r w:rsidR="0006773F" w:rsidRPr="001766A7">
        <w:rPr>
          <w:sz w:val="28"/>
          <w:szCs w:val="28"/>
          <w:lang w:val="uk-UA"/>
        </w:rPr>
        <w:t xml:space="preserve"> </w:t>
      </w:r>
      <w:r w:rsidR="00440831" w:rsidRPr="001766A7">
        <w:rPr>
          <w:sz w:val="28"/>
          <w:szCs w:val="28"/>
          <w:lang w:val="uk-UA"/>
        </w:rPr>
        <w:t>філіями</w:t>
      </w:r>
      <w:r w:rsidR="0006773F" w:rsidRPr="001766A7">
        <w:rPr>
          <w:sz w:val="28"/>
          <w:szCs w:val="28"/>
          <w:lang w:val="uk-UA"/>
        </w:rPr>
        <w:t xml:space="preserve"> проведено 50 досліджень, і розроблено 661 </w:t>
      </w:r>
      <w:r w:rsidR="0006773F" w:rsidRPr="001766A7">
        <w:rPr>
          <w:bCs/>
          <w:sz w:val="28"/>
          <w:szCs w:val="28"/>
          <w:lang w:val="uk-UA"/>
        </w:rPr>
        <w:t>норм</w:t>
      </w:r>
      <w:r w:rsidR="005F2402" w:rsidRPr="001766A7">
        <w:rPr>
          <w:bCs/>
          <w:sz w:val="28"/>
          <w:szCs w:val="28"/>
          <w:lang w:val="uk-UA"/>
        </w:rPr>
        <w:t>у</w:t>
      </w:r>
      <w:r w:rsidR="0006773F" w:rsidRPr="001766A7">
        <w:rPr>
          <w:bCs/>
          <w:sz w:val="28"/>
          <w:szCs w:val="28"/>
          <w:lang w:val="uk-UA"/>
        </w:rPr>
        <w:t xml:space="preserve"> продуктивності і 661 норм</w:t>
      </w:r>
      <w:r w:rsidR="005F2402" w:rsidRPr="001766A7">
        <w:rPr>
          <w:bCs/>
          <w:sz w:val="28"/>
          <w:szCs w:val="28"/>
          <w:lang w:val="uk-UA"/>
        </w:rPr>
        <w:t>у</w:t>
      </w:r>
      <w:r w:rsidR="0006773F" w:rsidRPr="001766A7">
        <w:rPr>
          <w:bCs/>
          <w:sz w:val="28"/>
          <w:szCs w:val="28"/>
          <w:lang w:val="uk-UA"/>
        </w:rPr>
        <w:t xml:space="preserve"> витрат палива</w:t>
      </w:r>
      <w:r w:rsidR="0006773F" w:rsidRPr="001766A7">
        <w:rPr>
          <w:sz w:val="28"/>
          <w:szCs w:val="28"/>
          <w:lang w:val="uk-UA"/>
        </w:rPr>
        <w:t xml:space="preserve">, у тому числі у </w:t>
      </w:r>
      <w:r w:rsidR="0006773F" w:rsidRPr="001766A7">
        <w:rPr>
          <w:b/>
          <w:sz w:val="28"/>
          <w:szCs w:val="28"/>
          <w:lang w:val="uk-UA"/>
        </w:rPr>
        <w:t>ІІ кварталі</w:t>
      </w:r>
      <w:r w:rsidR="0006773F" w:rsidRPr="001766A7">
        <w:rPr>
          <w:sz w:val="28"/>
          <w:szCs w:val="28"/>
          <w:lang w:val="uk-UA"/>
        </w:rPr>
        <w:t xml:space="preserve"> 29 </w:t>
      </w:r>
      <w:r w:rsidR="00440831" w:rsidRPr="001766A7">
        <w:rPr>
          <w:sz w:val="28"/>
          <w:szCs w:val="28"/>
          <w:lang w:val="uk-UA"/>
        </w:rPr>
        <w:t xml:space="preserve">проведено </w:t>
      </w:r>
      <w:r w:rsidR="0006773F" w:rsidRPr="001766A7">
        <w:rPr>
          <w:sz w:val="28"/>
          <w:szCs w:val="28"/>
          <w:lang w:val="uk-UA"/>
        </w:rPr>
        <w:t>досліджень, і розроблено 431 норму продуктивності і 431 норму витрат палива;</w:t>
      </w:r>
    </w:p>
    <w:p w:rsidR="00237661" w:rsidRPr="001766A7" w:rsidRDefault="0006773F" w:rsidP="001766A7">
      <w:pPr>
        <w:pStyle w:val="a9"/>
        <w:ind w:left="1134"/>
        <w:jc w:val="both"/>
        <w:rPr>
          <w:sz w:val="28"/>
          <w:szCs w:val="28"/>
          <w:lang w:val="uk-UA"/>
        </w:rPr>
      </w:pPr>
      <w:r w:rsidRPr="001766A7">
        <w:rPr>
          <w:sz w:val="28"/>
          <w:szCs w:val="28"/>
          <w:lang w:val="uk-UA"/>
        </w:rPr>
        <w:t>Л</w:t>
      </w:r>
      <w:r w:rsidR="00675FC3" w:rsidRPr="001766A7">
        <w:rPr>
          <w:sz w:val="28"/>
          <w:szCs w:val="28"/>
          <w:lang w:val="uk-UA"/>
        </w:rPr>
        <w:t>абораторією</w:t>
      </w:r>
      <w:r w:rsidRPr="001766A7">
        <w:rPr>
          <w:sz w:val="28"/>
          <w:szCs w:val="28"/>
          <w:lang w:val="uk-UA"/>
        </w:rPr>
        <w:t xml:space="preserve"> систем економічних нормативів на нову техніку розроблено 2232 </w:t>
      </w:r>
      <w:r w:rsidRPr="001766A7">
        <w:rPr>
          <w:bCs/>
          <w:sz w:val="28"/>
          <w:szCs w:val="28"/>
          <w:lang w:val="uk-UA"/>
        </w:rPr>
        <w:t>норми продуктивності і 2232 норми витрат палив</w:t>
      </w:r>
      <w:r w:rsidR="00675FC3" w:rsidRPr="001766A7">
        <w:rPr>
          <w:bCs/>
          <w:sz w:val="28"/>
          <w:szCs w:val="28"/>
          <w:lang w:val="uk-UA"/>
        </w:rPr>
        <w:t>,</w:t>
      </w:r>
      <w:r w:rsidRPr="001766A7">
        <w:rPr>
          <w:sz w:val="28"/>
          <w:szCs w:val="28"/>
          <w:lang w:val="uk-UA"/>
        </w:rPr>
        <w:t xml:space="preserve"> </w:t>
      </w:r>
      <w:r w:rsidR="00675FC3" w:rsidRPr="001766A7">
        <w:rPr>
          <w:sz w:val="28"/>
          <w:szCs w:val="28"/>
          <w:lang w:val="uk-UA"/>
        </w:rPr>
        <w:t xml:space="preserve">у тому числі </w:t>
      </w:r>
      <w:r w:rsidRPr="001766A7">
        <w:rPr>
          <w:sz w:val="28"/>
          <w:szCs w:val="28"/>
          <w:lang w:val="uk-UA"/>
        </w:rPr>
        <w:t xml:space="preserve">у </w:t>
      </w:r>
      <w:r w:rsidRPr="001766A7">
        <w:rPr>
          <w:b/>
          <w:sz w:val="28"/>
          <w:szCs w:val="28"/>
          <w:lang w:val="uk-UA"/>
        </w:rPr>
        <w:t>ІІ кварталі</w:t>
      </w:r>
      <w:r w:rsidRPr="001766A7">
        <w:rPr>
          <w:sz w:val="28"/>
          <w:szCs w:val="28"/>
          <w:lang w:val="uk-UA"/>
        </w:rPr>
        <w:t xml:space="preserve"> </w:t>
      </w:r>
      <w:r w:rsidR="00237661" w:rsidRPr="001766A7">
        <w:rPr>
          <w:sz w:val="28"/>
          <w:szCs w:val="28"/>
          <w:lang w:val="uk-UA"/>
        </w:rPr>
        <w:t>розроблено 1542 норми продуктивності і 1542 норми витрат палива</w:t>
      </w:r>
      <w:r w:rsidR="00800254" w:rsidRPr="001766A7">
        <w:rPr>
          <w:sz w:val="28"/>
          <w:szCs w:val="28"/>
          <w:lang w:val="uk-UA"/>
        </w:rPr>
        <w:t xml:space="preserve"> на обробіток ґрунту;</w:t>
      </w:r>
    </w:p>
    <w:p w:rsidR="00440831" w:rsidRPr="001766A7" w:rsidRDefault="000F29D5" w:rsidP="001766A7">
      <w:pPr>
        <w:pStyle w:val="a9"/>
        <w:numPr>
          <w:ilvl w:val="0"/>
          <w:numId w:val="37"/>
        </w:numPr>
        <w:ind w:left="1134"/>
        <w:jc w:val="both"/>
        <w:rPr>
          <w:sz w:val="28"/>
          <w:szCs w:val="28"/>
          <w:lang w:val="uk-UA"/>
        </w:rPr>
      </w:pPr>
      <w:r w:rsidRPr="001766A7">
        <w:rPr>
          <w:b/>
          <w:bCs/>
          <w:i/>
          <w:iCs/>
          <w:sz w:val="28"/>
          <w:szCs w:val="28"/>
          <w:lang w:val="uk-UA"/>
        </w:rPr>
        <w:t>на внесенні добрив та захисті сільськогосподарських культур</w:t>
      </w:r>
      <w:r w:rsidR="00440831" w:rsidRPr="001766A7">
        <w:rPr>
          <w:b/>
          <w:bCs/>
          <w:i/>
          <w:iCs/>
          <w:sz w:val="28"/>
          <w:szCs w:val="28"/>
          <w:lang w:val="uk-UA"/>
        </w:rPr>
        <w:t xml:space="preserve"> </w:t>
      </w:r>
      <w:r w:rsidR="00440831" w:rsidRPr="001766A7">
        <w:rPr>
          <w:sz w:val="28"/>
          <w:szCs w:val="28"/>
          <w:lang w:val="uk-UA"/>
        </w:rPr>
        <w:t xml:space="preserve">філіями проведено 12 досліджень, і розроблено 493 </w:t>
      </w:r>
      <w:r w:rsidR="00440831" w:rsidRPr="001766A7">
        <w:rPr>
          <w:bCs/>
          <w:sz w:val="28"/>
          <w:szCs w:val="28"/>
          <w:lang w:val="uk-UA"/>
        </w:rPr>
        <w:t xml:space="preserve">норм продуктивності і 493 </w:t>
      </w:r>
      <w:r w:rsidR="00440831" w:rsidRPr="001766A7">
        <w:rPr>
          <w:bCs/>
          <w:sz w:val="28"/>
          <w:szCs w:val="28"/>
          <w:lang w:val="uk-UA"/>
        </w:rPr>
        <w:lastRenderedPageBreak/>
        <w:t>норм витрат палива</w:t>
      </w:r>
      <w:r w:rsidR="00440831" w:rsidRPr="001766A7">
        <w:rPr>
          <w:sz w:val="28"/>
          <w:szCs w:val="28"/>
          <w:lang w:val="uk-UA"/>
        </w:rPr>
        <w:t xml:space="preserve">, у тому числі у </w:t>
      </w:r>
      <w:r w:rsidR="00440831" w:rsidRPr="001766A7">
        <w:rPr>
          <w:b/>
          <w:sz w:val="28"/>
          <w:szCs w:val="28"/>
          <w:lang w:val="uk-UA"/>
        </w:rPr>
        <w:t>ІІ кварталі</w:t>
      </w:r>
      <w:r w:rsidR="00440831" w:rsidRPr="001766A7">
        <w:rPr>
          <w:sz w:val="28"/>
          <w:szCs w:val="28"/>
          <w:lang w:val="uk-UA"/>
        </w:rPr>
        <w:t xml:space="preserve"> </w:t>
      </w:r>
      <w:r w:rsidR="00237661" w:rsidRPr="001766A7">
        <w:rPr>
          <w:sz w:val="28"/>
          <w:szCs w:val="28"/>
          <w:lang w:val="uk-UA"/>
        </w:rPr>
        <w:t>проведено 5 досліджень, і розроблено 150 норм продуктивності і 150 норм витрат палива.</w:t>
      </w:r>
    </w:p>
    <w:p w:rsidR="00571DBE" w:rsidRPr="001766A7" w:rsidRDefault="00440831" w:rsidP="001766A7">
      <w:pPr>
        <w:pStyle w:val="a9"/>
        <w:ind w:left="1134"/>
        <w:jc w:val="both"/>
        <w:rPr>
          <w:sz w:val="28"/>
          <w:szCs w:val="28"/>
          <w:lang w:val="uk-UA"/>
        </w:rPr>
      </w:pPr>
      <w:r w:rsidRPr="001766A7">
        <w:rPr>
          <w:sz w:val="28"/>
          <w:szCs w:val="28"/>
          <w:lang w:val="uk-UA"/>
        </w:rPr>
        <w:t xml:space="preserve">Лабораторією систем економічних нормативів на нову техніку розроблено 1278 </w:t>
      </w:r>
      <w:r w:rsidRPr="001766A7">
        <w:rPr>
          <w:bCs/>
          <w:sz w:val="28"/>
          <w:szCs w:val="28"/>
          <w:lang w:val="uk-UA"/>
        </w:rPr>
        <w:t>норм продуктивності і 1278 норм витрат палива</w:t>
      </w:r>
      <w:r w:rsidRPr="001766A7">
        <w:rPr>
          <w:sz w:val="28"/>
          <w:szCs w:val="28"/>
          <w:lang w:val="uk-UA"/>
        </w:rPr>
        <w:t xml:space="preserve">, у тому числі у </w:t>
      </w:r>
      <w:r w:rsidRPr="001766A7">
        <w:rPr>
          <w:b/>
          <w:sz w:val="28"/>
          <w:szCs w:val="28"/>
          <w:lang w:val="uk-UA"/>
        </w:rPr>
        <w:t>ІІ кварталі</w:t>
      </w:r>
      <w:r w:rsidR="00237661" w:rsidRPr="001766A7">
        <w:rPr>
          <w:sz w:val="28"/>
          <w:szCs w:val="28"/>
          <w:lang w:val="uk-UA"/>
        </w:rPr>
        <w:t xml:space="preserve"> розроблено 540 норм продуктивності і 540 норм витрат палива.</w:t>
      </w:r>
    </w:p>
    <w:p w:rsidR="00440831" w:rsidRPr="001766A7" w:rsidRDefault="000F29D5" w:rsidP="001766A7">
      <w:pPr>
        <w:pStyle w:val="a9"/>
        <w:numPr>
          <w:ilvl w:val="0"/>
          <w:numId w:val="37"/>
        </w:numPr>
        <w:ind w:left="1134"/>
        <w:jc w:val="both"/>
        <w:rPr>
          <w:sz w:val="28"/>
          <w:szCs w:val="28"/>
          <w:lang w:val="uk-UA"/>
        </w:rPr>
      </w:pPr>
      <w:r w:rsidRPr="001766A7">
        <w:rPr>
          <w:b/>
          <w:bCs/>
          <w:i/>
          <w:iCs/>
          <w:sz w:val="28"/>
          <w:szCs w:val="28"/>
          <w:lang w:val="uk-UA"/>
        </w:rPr>
        <w:t>на сівбі, садінні та догляді за посівами</w:t>
      </w:r>
      <w:r w:rsidR="003D503D" w:rsidRPr="001766A7">
        <w:rPr>
          <w:b/>
          <w:bCs/>
          <w:i/>
          <w:iCs/>
          <w:sz w:val="28"/>
          <w:szCs w:val="28"/>
          <w:lang w:val="uk-UA"/>
        </w:rPr>
        <w:t xml:space="preserve"> </w:t>
      </w:r>
      <w:r w:rsidRPr="001766A7">
        <w:rPr>
          <w:sz w:val="28"/>
          <w:szCs w:val="28"/>
          <w:lang w:val="uk-UA"/>
        </w:rPr>
        <w:t xml:space="preserve">філіями </w:t>
      </w:r>
      <w:r w:rsidR="00440831" w:rsidRPr="001766A7">
        <w:rPr>
          <w:sz w:val="28"/>
          <w:szCs w:val="28"/>
          <w:lang w:val="uk-UA"/>
        </w:rPr>
        <w:t xml:space="preserve">проведено 27 дослідження, і розроблено 360 </w:t>
      </w:r>
      <w:r w:rsidR="00440831" w:rsidRPr="001766A7">
        <w:rPr>
          <w:bCs/>
          <w:sz w:val="28"/>
          <w:szCs w:val="28"/>
          <w:lang w:val="uk-UA"/>
        </w:rPr>
        <w:t>норми продуктивності і 360 норми витрат палива</w:t>
      </w:r>
      <w:r w:rsidR="00440831" w:rsidRPr="001766A7">
        <w:rPr>
          <w:sz w:val="28"/>
          <w:szCs w:val="28"/>
          <w:lang w:val="uk-UA"/>
        </w:rPr>
        <w:t xml:space="preserve">, у тому числі у </w:t>
      </w:r>
      <w:r w:rsidR="00440831" w:rsidRPr="001766A7">
        <w:rPr>
          <w:b/>
          <w:sz w:val="28"/>
          <w:szCs w:val="28"/>
          <w:lang w:val="uk-UA"/>
        </w:rPr>
        <w:t xml:space="preserve">ІІ кварталі </w:t>
      </w:r>
      <w:r w:rsidRPr="001766A7">
        <w:rPr>
          <w:sz w:val="28"/>
          <w:szCs w:val="28"/>
          <w:lang w:val="uk-UA"/>
        </w:rPr>
        <w:t xml:space="preserve">проведено 24 дослідження, і розроблено 342 </w:t>
      </w:r>
      <w:r w:rsidRPr="001766A7">
        <w:rPr>
          <w:bCs/>
          <w:sz w:val="28"/>
          <w:szCs w:val="28"/>
          <w:lang w:val="uk-UA"/>
        </w:rPr>
        <w:t>норми</w:t>
      </w:r>
      <w:r w:rsidR="003D503D" w:rsidRPr="001766A7">
        <w:rPr>
          <w:bCs/>
          <w:sz w:val="28"/>
          <w:szCs w:val="28"/>
          <w:lang w:val="uk-UA"/>
        </w:rPr>
        <w:t xml:space="preserve"> </w:t>
      </w:r>
      <w:r w:rsidRPr="001766A7">
        <w:rPr>
          <w:bCs/>
          <w:sz w:val="28"/>
          <w:szCs w:val="28"/>
          <w:lang w:val="uk-UA"/>
        </w:rPr>
        <w:t>продуктивності і 342 норми</w:t>
      </w:r>
      <w:r w:rsidR="003D503D" w:rsidRPr="001766A7">
        <w:rPr>
          <w:bCs/>
          <w:sz w:val="28"/>
          <w:szCs w:val="28"/>
          <w:lang w:val="uk-UA"/>
        </w:rPr>
        <w:t xml:space="preserve"> </w:t>
      </w:r>
      <w:r w:rsidRPr="001766A7">
        <w:rPr>
          <w:bCs/>
          <w:sz w:val="28"/>
          <w:szCs w:val="28"/>
          <w:lang w:val="uk-UA"/>
        </w:rPr>
        <w:t>витрат</w:t>
      </w:r>
      <w:r w:rsidR="003D503D" w:rsidRPr="001766A7">
        <w:rPr>
          <w:bCs/>
          <w:sz w:val="28"/>
          <w:szCs w:val="28"/>
          <w:lang w:val="uk-UA"/>
        </w:rPr>
        <w:t xml:space="preserve"> </w:t>
      </w:r>
      <w:r w:rsidRPr="001766A7">
        <w:rPr>
          <w:bCs/>
          <w:sz w:val="28"/>
          <w:szCs w:val="28"/>
          <w:lang w:val="uk-UA"/>
        </w:rPr>
        <w:t>палива</w:t>
      </w:r>
      <w:r w:rsidRPr="001766A7">
        <w:rPr>
          <w:sz w:val="28"/>
          <w:szCs w:val="28"/>
          <w:lang w:val="uk-UA"/>
        </w:rPr>
        <w:t>;</w:t>
      </w:r>
    </w:p>
    <w:p w:rsidR="00571DBE" w:rsidRPr="001766A7" w:rsidRDefault="00440831" w:rsidP="001766A7">
      <w:pPr>
        <w:pStyle w:val="a9"/>
        <w:ind w:left="1134"/>
        <w:jc w:val="both"/>
        <w:rPr>
          <w:sz w:val="28"/>
          <w:szCs w:val="28"/>
          <w:lang w:val="uk-UA"/>
        </w:rPr>
      </w:pPr>
      <w:r w:rsidRPr="001766A7">
        <w:rPr>
          <w:sz w:val="28"/>
          <w:szCs w:val="28"/>
          <w:lang w:val="uk-UA"/>
        </w:rPr>
        <w:t xml:space="preserve">Лабораторією систем економічних нормативів на нову техніку розроблено 1260 </w:t>
      </w:r>
      <w:r w:rsidRPr="001766A7">
        <w:rPr>
          <w:bCs/>
          <w:sz w:val="28"/>
          <w:szCs w:val="28"/>
          <w:lang w:val="uk-UA"/>
        </w:rPr>
        <w:t>норми продуктивності і 1260 норми витрат палива</w:t>
      </w:r>
      <w:r w:rsidRPr="001766A7">
        <w:rPr>
          <w:sz w:val="28"/>
          <w:szCs w:val="28"/>
          <w:lang w:val="uk-UA"/>
        </w:rPr>
        <w:t xml:space="preserve">, у тому числі у </w:t>
      </w:r>
      <w:r w:rsidRPr="001766A7">
        <w:rPr>
          <w:b/>
          <w:sz w:val="28"/>
          <w:szCs w:val="28"/>
          <w:lang w:val="uk-UA"/>
        </w:rPr>
        <w:t xml:space="preserve">ІІ кварталі </w:t>
      </w:r>
      <w:r w:rsidR="000F29D5" w:rsidRPr="001766A7">
        <w:rPr>
          <w:sz w:val="28"/>
          <w:szCs w:val="28"/>
          <w:lang w:val="uk-UA"/>
        </w:rPr>
        <w:t xml:space="preserve">розроблено 1044 </w:t>
      </w:r>
      <w:r w:rsidR="000F29D5" w:rsidRPr="001766A7">
        <w:rPr>
          <w:bCs/>
          <w:sz w:val="28"/>
          <w:szCs w:val="28"/>
          <w:lang w:val="uk-UA"/>
        </w:rPr>
        <w:t>норми</w:t>
      </w:r>
      <w:r w:rsidR="003D503D" w:rsidRPr="001766A7">
        <w:rPr>
          <w:bCs/>
          <w:sz w:val="28"/>
          <w:szCs w:val="28"/>
          <w:lang w:val="uk-UA"/>
        </w:rPr>
        <w:t xml:space="preserve"> </w:t>
      </w:r>
      <w:r w:rsidR="000F29D5" w:rsidRPr="001766A7">
        <w:rPr>
          <w:bCs/>
          <w:sz w:val="28"/>
          <w:szCs w:val="28"/>
          <w:lang w:val="uk-UA"/>
        </w:rPr>
        <w:t>продуктивності і 1044 норми</w:t>
      </w:r>
      <w:r w:rsidR="003D503D" w:rsidRPr="001766A7">
        <w:rPr>
          <w:bCs/>
          <w:sz w:val="28"/>
          <w:szCs w:val="28"/>
          <w:lang w:val="uk-UA"/>
        </w:rPr>
        <w:t xml:space="preserve"> </w:t>
      </w:r>
      <w:r w:rsidR="000F29D5" w:rsidRPr="001766A7">
        <w:rPr>
          <w:bCs/>
          <w:sz w:val="28"/>
          <w:szCs w:val="28"/>
          <w:lang w:val="uk-UA"/>
        </w:rPr>
        <w:t>витрат</w:t>
      </w:r>
      <w:r w:rsidR="003D503D" w:rsidRPr="001766A7">
        <w:rPr>
          <w:bCs/>
          <w:sz w:val="28"/>
          <w:szCs w:val="28"/>
          <w:lang w:val="uk-UA"/>
        </w:rPr>
        <w:t xml:space="preserve"> </w:t>
      </w:r>
      <w:r w:rsidR="000F29D5" w:rsidRPr="001766A7">
        <w:rPr>
          <w:bCs/>
          <w:sz w:val="28"/>
          <w:szCs w:val="28"/>
          <w:lang w:val="uk-UA"/>
        </w:rPr>
        <w:t>палива</w:t>
      </w:r>
      <w:r w:rsidR="000F29D5" w:rsidRPr="001766A7">
        <w:rPr>
          <w:sz w:val="28"/>
          <w:szCs w:val="28"/>
          <w:lang w:val="uk-UA"/>
        </w:rPr>
        <w:t>.</w:t>
      </w:r>
    </w:p>
    <w:p w:rsidR="00571DBE" w:rsidRPr="001766A7" w:rsidRDefault="00571DBE" w:rsidP="001766A7">
      <w:pPr>
        <w:pStyle w:val="a9"/>
        <w:numPr>
          <w:ilvl w:val="0"/>
          <w:numId w:val="37"/>
        </w:numPr>
        <w:ind w:left="1134"/>
        <w:jc w:val="both"/>
        <w:rPr>
          <w:sz w:val="28"/>
          <w:szCs w:val="28"/>
          <w:lang w:val="uk-UA"/>
        </w:rPr>
      </w:pPr>
      <w:r w:rsidRPr="001766A7">
        <w:rPr>
          <w:b/>
          <w:bCs/>
          <w:i/>
          <w:iCs/>
          <w:sz w:val="28"/>
          <w:szCs w:val="28"/>
          <w:lang w:val="uk-UA"/>
        </w:rPr>
        <w:t>на збиранні сільськогосподарських культур</w:t>
      </w:r>
      <w:r w:rsidR="003D503D" w:rsidRPr="001766A7">
        <w:rPr>
          <w:b/>
          <w:bCs/>
          <w:i/>
          <w:iCs/>
          <w:sz w:val="28"/>
          <w:szCs w:val="28"/>
          <w:lang w:val="uk-UA"/>
        </w:rPr>
        <w:t xml:space="preserve"> </w:t>
      </w:r>
      <w:r w:rsidR="00440831" w:rsidRPr="001766A7">
        <w:rPr>
          <w:sz w:val="28"/>
          <w:szCs w:val="28"/>
          <w:lang w:val="uk-UA"/>
        </w:rPr>
        <w:t xml:space="preserve">у </w:t>
      </w:r>
      <w:r w:rsidR="00440831" w:rsidRPr="001766A7">
        <w:rPr>
          <w:b/>
          <w:sz w:val="28"/>
          <w:szCs w:val="28"/>
          <w:lang w:val="uk-UA"/>
        </w:rPr>
        <w:t>ІІ кварталі</w:t>
      </w:r>
      <w:r w:rsidR="00440831" w:rsidRPr="001766A7">
        <w:rPr>
          <w:sz w:val="28"/>
          <w:szCs w:val="28"/>
          <w:lang w:val="uk-UA"/>
        </w:rPr>
        <w:t xml:space="preserve"> </w:t>
      </w:r>
      <w:r w:rsidRPr="001766A7">
        <w:rPr>
          <w:sz w:val="28"/>
          <w:szCs w:val="28"/>
          <w:lang w:val="uk-UA"/>
        </w:rPr>
        <w:t xml:space="preserve">філіями, проведено 1 дослідження, і розроблено 7 </w:t>
      </w:r>
      <w:r w:rsidRPr="001766A7">
        <w:rPr>
          <w:bCs/>
          <w:sz w:val="28"/>
          <w:szCs w:val="28"/>
          <w:lang w:val="uk-UA"/>
        </w:rPr>
        <w:t xml:space="preserve">норм продуктивності і 7 норм </w:t>
      </w:r>
      <w:proofErr w:type="spellStart"/>
      <w:r w:rsidRPr="001766A7">
        <w:rPr>
          <w:bCs/>
          <w:sz w:val="28"/>
          <w:szCs w:val="28"/>
          <w:lang w:val="uk-UA"/>
        </w:rPr>
        <w:t>витратпалива</w:t>
      </w:r>
      <w:proofErr w:type="spellEnd"/>
      <w:r w:rsidRPr="001766A7">
        <w:rPr>
          <w:sz w:val="28"/>
          <w:szCs w:val="28"/>
          <w:lang w:val="uk-UA"/>
        </w:rPr>
        <w:t>;</w:t>
      </w:r>
      <w:r w:rsidR="003D503D" w:rsidRPr="001766A7">
        <w:rPr>
          <w:sz w:val="28"/>
          <w:szCs w:val="28"/>
          <w:lang w:val="uk-UA"/>
        </w:rPr>
        <w:t xml:space="preserve"> </w:t>
      </w:r>
      <w:r w:rsidRPr="001766A7">
        <w:rPr>
          <w:sz w:val="28"/>
          <w:szCs w:val="28"/>
          <w:lang w:val="uk-UA"/>
        </w:rPr>
        <w:t>Лабораторією систем економічних</w:t>
      </w:r>
      <w:r w:rsidR="003D503D" w:rsidRPr="001766A7">
        <w:rPr>
          <w:sz w:val="28"/>
          <w:szCs w:val="28"/>
          <w:lang w:val="uk-UA"/>
        </w:rPr>
        <w:t xml:space="preserve"> </w:t>
      </w:r>
      <w:r w:rsidRPr="001766A7">
        <w:rPr>
          <w:sz w:val="28"/>
          <w:szCs w:val="28"/>
          <w:lang w:val="uk-UA"/>
        </w:rPr>
        <w:t>нормативів на нову</w:t>
      </w:r>
      <w:r w:rsidR="003D503D" w:rsidRPr="001766A7">
        <w:rPr>
          <w:sz w:val="28"/>
          <w:szCs w:val="28"/>
          <w:lang w:val="uk-UA"/>
        </w:rPr>
        <w:t xml:space="preserve"> </w:t>
      </w:r>
      <w:r w:rsidRPr="001766A7">
        <w:rPr>
          <w:sz w:val="28"/>
          <w:szCs w:val="28"/>
          <w:lang w:val="uk-UA"/>
        </w:rPr>
        <w:t>техніку</w:t>
      </w:r>
      <w:r w:rsidR="003D503D" w:rsidRPr="001766A7">
        <w:rPr>
          <w:sz w:val="28"/>
          <w:szCs w:val="28"/>
          <w:lang w:val="uk-UA"/>
        </w:rPr>
        <w:t xml:space="preserve"> </w:t>
      </w:r>
      <w:r w:rsidRPr="001766A7">
        <w:rPr>
          <w:sz w:val="28"/>
          <w:szCs w:val="28"/>
          <w:lang w:val="uk-UA"/>
        </w:rPr>
        <w:t xml:space="preserve">розроблено 98 </w:t>
      </w:r>
      <w:r w:rsidRPr="001766A7">
        <w:rPr>
          <w:bCs/>
          <w:sz w:val="28"/>
          <w:szCs w:val="28"/>
          <w:lang w:val="uk-UA"/>
        </w:rPr>
        <w:t>норм продуктивності і 98 норм витрат</w:t>
      </w:r>
      <w:r w:rsidR="003D503D" w:rsidRPr="001766A7">
        <w:rPr>
          <w:bCs/>
          <w:sz w:val="28"/>
          <w:szCs w:val="28"/>
          <w:lang w:val="uk-UA"/>
        </w:rPr>
        <w:t xml:space="preserve"> </w:t>
      </w:r>
      <w:r w:rsidRPr="001766A7">
        <w:rPr>
          <w:bCs/>
          <w:sz w:val="28"/>
          <w:szCs w:val="28"/>
          <w:lang w:val="uk-UA"/>
        </w:rPr>
        <w:t>палива</w:t>
      </w:r>
      <w:r w:rsidRPr="001766A7">
        <w:rPr>
          <w:sz w:val="28"/>
          <w:szCs w:val="28"/>
          <w:lang w:val="uk-UA"/>
        </w:rPr>
        <w:t>.</w:t>
      </w:r>
    </w:p>
    <w:p w:rsidR="00E00BC1" w:rsidRPr="001766A7" w:rsidRDefault="00E00BC1" w:rsidP="001766A7">
      <w:pPr>
        <w:tabs>
          <w:tab w:val="left" w:pos="2797"/>
        </w:tabs>
        <w:ind w:firstLine="709"/>
        <w:jc w:val="both"/>
        <w:rPr>
          <w:b/>
          <w:bCs/>
          <w:sz w:val="28"/>
          <w:szCs w:val="28"/>
          <w:lang w:val="uk-UA"/>
        </w:rPr>
      </w:pPr>
    </w:p>
    <w:p w:rsidR="00FC60E2" w:rsidRPr="001766A7" w:rsidRDefault="00FC60E2" w:rsidP="001766A7">
      <w:pPr>
        <w:tabs>
          <w:tab w:val="left" w:pos="2797"/>
        </w:tabs>
        <w:ind w:firstLine="709"/>
        <w:jc w:val="both"/>
        <w:rPr>
          <w:b/>
          <w:bCs/>
          <w:sz w:val="28"/>
          <w:szCs w:val="28"/>
          <w:lang w:val="uk-UA"/>
        </w:rPr>
      </w:pPr>
      <w:r w:rsidRPr="001766A7">
        <w:rPr>
          <w:b/>
          <w:bCs/>
          <w:sz w:val="28"/>
          <w:szCs w:val="28"/>
          <w:lang w:val="uk-UA"/>
        </w:rPr>
        <w:t>1.1.2. Методика розробки та норми витрат пального для будівельної техніки і засобів малої механізації</w:t>
      </w:r>
    </w:p>
    <w:p w:rsidR="00507861" w:rsidRPr="001766A7" w:rsidRDefault="00507861" w:rsidP="001766A7">
      <w:pPr>
        <w:tabs>
          <w:tab w:val="left" w:pos="2797"/>
        </w:tabs>
        <w:ind w:firstLine="709"/>
        <w:jc w:val="both"/>
        <w:rPr>
          <w:b/>
          <w:bCs/>
          <w:sz w:val="28"/>
          <w:szCs w:val="28"/>
          <w:lang w:val="uk-UA"/>
        </w:rPr>
      </w:pPr>
    </w:p>
    <w:p w:rsidR="00507861" w:rsidRPr="001766A7" w:rsidRDefault="00FC60E2" w:rsidP="001766A7">
      <w:pPr>
        <w:tabs>
          <w:tab w:val="left" w:pos="2797"/>
        </w:tabs>
        <w:ind w:firstLine="709"/>
        <w:jc w:val="both"/>
        <w:rPr>
          <w:b/>
          <w:bCs/>
          <w:sz w:val="28"/>
          <w:szCs w:val="28"/>
          <w:lang w:val="uk-UA"/>
        </w:rPr>
      </w:pPr>
      <w:r w:rsidRPr="001766A7">
        <w:rPr>
          <w:sz w:val="28"/>
          <w:szCs w:val="28"/>
          <w:lang w:val="uk-UA"/>
        </w:rPr>
        <w:t>У 202</w:t>
      </w:r>
      <w:r w:rsidR="00507861" w:rsidRPr="001766A7">
        <w:rPr>
          <w:sz w:val="28"/>
          <w:szCs w:val="28"/>
          <w:lang w:val="uk-UA"/>
        </w:rPr>
        <w:t>6</w:t>
      </w:r>
      <w:r w:rsidRPr="001766A7">
        <w:rPr>
          <w:sz w:val="28"/>
          <w:szCs w:val="28"/>
          <w:lang w:val="uk-UA"/>
        </w:rPr>
        <w:t xml:space="preserve"> році фахівцями </w:t>
      </w:r>
      <w:r w:rsidRPr="001766A7">
        <w:rPr>
          <w:b/>
          <w:sz w:val="28"/>
          <w:szCs w:val="28"/>
          <w:lang w:val="uk-UA"/>
        </w:rPr>
        <w:t>філії “</w:t>
      </w:r>
      <w:proofErr w:type="spellStart"/>
      <w:r w:rsidRPr="001766A7">
        <w:rPr>
          <w:b/>
          <w:sz w:val="28"/>
          <w:szCs w:val="28"/>
          <w:lang w:val="uk-UA"/>
        </w:rPr>
        <w:t>Кропивницькийагропромпродуктивність</w:t>
      </w:r>
      <w:proofErr w:type="spellEnd"/>
      <w:r w:rsidRPr="001766A7">
        <w:rPr>
          <w:b/>
          <w:sz w:val="28"/>
          <w:szCs w:val="28"/>
          <w:lang w:val="uk-UA"/>
        </w:rPr>
        <w:t>”</w:t>
      </w:r>
      <w:r w:rsidRPr="001766A7">
        <w:rPr>
          <w:sz w:val="28"/>
          <w:szCs w:val="28"/>
          <w:lang w:val="uk-UA"/>
        </w:rPr>
        <w:t xml:space="preserve"> розроблено </w:t>
      </w:r>
      <w:r w:rsidRPr="001766A7">
        <w:rPr>
          <w:sz w:val="28"/>
          <w:szCs w:val="28"/>
          <w:lang w:val="uk-UA" w:eastAsia="en-US"/>
        </w:rPr>
        <w:t>науково-практичне видання</w:t>
      </w:r>
      <w:r w:rsidR="00B66A90" w:rsidRPr="001766A7">
        <w:rPr>
          <w:sz w:val="28"/>
          <w:szCs w:val="28"/>
          <w:lang w:val="uk-UA" w:eastAsia="en-US"/>
        </w:rPr>
        <w:t xml:space="preserve"> </w:t>
      </w:r>
      <w:r w:rsidR="00507861" w:rsidRPr="001766A7">
        <w:rPr>
          <w:sz w:val="28"/>
          <w:lang w:val="uk-UA"/>
        </w:rPr>
        <w:t xml:space="preserve">«Методика розробки та норми витрат пального для будівельної техніки і </w:t>
      </w:r>
      <w:r w:rsidR="00507861" w:rsidRPr="001766A7">
        <w:rPr>
          <w:sz w:val="28"/>
          <w:szCs w:val="28"/>
          <w:lang w:val="uk-UA"/>
        </w:rPr>
        <w:t>спеціальних механізмів та агрегатів</w:t>
      </w:r>
      <w:r w:rsidR="00507861" w:rsidRPr="001766A7">
        <w:rPr>
          <w:bCs/>
          <w:sz w:val="28"/>
          <w:szCs w:val="28"/>
          <w:lang w:val="uk-UA"/>
        </w:rPr>
        <w:t>”</w:t>
      </w:r>
    </w:p>
    <w:p w:rsidR="00507861" w:rsidRPr="001766A7" w:rsidRDefault="00507861" w:rsidP="001766A7">
      <w:pPr>
        <w:ind w:firstLine="720"/>
        <w:jc w:val="both"/>
        <w:rPr>
          <w:sz w:val="28"/>
          <w:lang w:val="uk-UA"/>
        </w:rPr>
      </w:pPr>
      <w:r w:rsidRPr="001766A7">
        <w:rPr>
          <w:sz w:val="28"/>
          <w:lang w:val="uk-UA"/>
        </w:rPr>
        <w:t>За І півріччя затрачено 400 людино-днів, та розроблено 290 норм витрат палива для 133 видів техніки.</w:t>
      </w:r>
    </w:p>
    <w:p w:rsidR="00507861" w:rsidRPr="001766A7" w:rsidRDefault="00507861" w:rsidP="001766A7">
      <w:pPr>
        <w:ind w:firstLine="720"/>
        <w:jc w:val="both"/>
        <w:rPr>
          <w:sz w:val="28"/>
          <w:lang w:val="uk-UA"/>
        </w:rPr>
      </w:pPr>
      <w:r w:rsidRPr="001766A7">
        <w:rPr>
          <w:sz w:val="28"/>
          <w:szCs w:val="28"/>
          <w:lang w:val="uk-UA"/>
        </w:rPr>
        <w:t xml:space="preserve">До збірника увійдуть </w:t>
      </w:r>
      <w:r w:rsidRPr="001766A7">
        <w:rPr>
          <w:sz w:val="28"/>
          <w:lang w:val="uk-UA"/>
        </w:rPr>
        <w:t xml:space="preserve">норми витрат палива для 72 будівельних машин нових марок автогрейдерів, бульдозерів, екскаваторів, навантажувачів, котків, </w:t>
      </w:r>
      <w:proofErr w:type="spellStart"/>
      <w:r w:rsidRPr="001766A7">
        <w:rPr>
          <w:sz w:val="28"/>
          <w:lang w:val="uk-UA"/>
        </w:rPr>
        <w:t>підмітально-прибиральних</w:t>
      </w:r>
      <w:proofErr w:type="spellEnd"/>
      <w:r w:rsidRPr="001766A7">
        <w:rPr>
          <w:sz w:val="28"/>
          <w:lang w:val="uk-UA"/>
        </w:rPr>
        <w:t xml:space="preserve"> машин, самоскидів, 148 генераторів із них 32 бензинових та 116 дизельних, та 46 одиниць малої техніки як вітчизняного, так і зарубіжного виробництва, В результаті буде розраховано 580 норм витрат палива на 266 машин.</w:t>
      </w:r>
    </w:p>
    <w:p w:rsidR="00FC60E2" w:rsidRPr="001766A7" w:rsidRDefault="00FC60E2" w:rsidP="001766A7">
      <w:pPr>
        <w:tabs>
          <w:tab w:val="left" w:pos="2797"/>
        </w:tabs>
        <w:ind w:firstLine="709"/>
        <w:jc w:val="both"/>
        <w:rPr>
          <w:b/>
          <w:bCs/>
          <w:sz w:val="28"/>
          <w:szCs w:val="28"/>
          <w:lang w:val="uk-UA"/>
        </w:rPr>
      </w:pPr>
    </w:p>
    <w:p w:rsidR="00FC60E2" w:rsidRPr="001766A7" w:rsidRDefault="00FC60E2" w:rsidP="001766A7">
      <w:pPr>
        <w:tabs>
          <w:tab w:val="left" w:pos="2797"/>
        </w:tabs>
        <w:ind w:firstLine="709"/>
        <w:jc w:val="both"/>
        <w:rPr>
          <w:b/>
          <w:bCs/>
          <w:sz w:val="28"/>
          <w:szCs w:val="28"/>
          <w:lang w:val="uk-UA"/>
        </w:rPr>
      </w:pPr>
      <w:r w:rsidRPr="001766A7">
        <w:rPr>
          <w:b/>
          <w:bCs/>
          <w:sz w:val="28"/>
          <w:szCs w:val="28"/>
          <w:lang w:val="uk-UA"/>
        </w:rPr>
        <w:t>1.1.3. Розробка нормативної бази на техніку подвійного використання на період воєнного стану</w:t>
      </w:r>
    </w:p>
    <w:p w:rsidR="00160961" w:rsidRPr="001766A7" w:rsidRDefault="00160961" w:rsidP="001766A7">
      <w:pPr>
        <w:tabs>
          <w:tab w:val="left" w:pos="2797"/>
        </w:tabs>
        <w:ind w:firstLine="709"/>
        <w:jc w:val="both"/>
        <w:rPr>
          <w:b/>
          <w:bCs/>
          <w:sz w:val="28"/>
          <w:szCs w:val="28"/>
          <w:lang w:val="uk-UA"/>
        </w:rPr>
      </w:pPr>
    </w:p>
    <w:p w:rsidR="00160961" w:rsidRPr="001766A7" w:rsidRDefault="00160961" w:rsidP="001766A7">
      <w:pPr>
        <w:tabs>
          <w:tab w:val="left" w:pos="2797"/>
        </w:tabs>
        <w:ind w:firstLine="709"/>
        <w:jc w:val="both"/>
        <w:rPr>
          <w:b/>
          <w:bCs/>
          <w:sz w:val="28"/>
          <w:szCs w:val="28"/>
          <w:lang w:val="uk-UA"/>
        </w:rPr>
      </w:pPr>
      <w:r w:rsidRPr="001766A7">
        <w:rPr>
          <w:sz w:val="28"/>
          <w:szCs w:val="28"/>
          <w:lang w:val="uk-UA"/>
        </w:rPr>
        <w:t>У 2026 році фахівцями</w:t>
      </w:r>
      <w:r w:rsidR="00B66A90" w:rsidRPr="001766A7">
        <w:rPr>
          <w:sz w:val="28"/>
          <w:szCs w:val="28"/>
          <w:lang w:val="uk-UA"/>
        </w:rPr>
        <w:t xml:space="preserve"> </w:t>
      </w:r>
      <w:r w:rsidRPr="001766A7">
        <w:rPr>
          <w:bCs/>
          <w:sz w:val="28"/>
          <w:szCs w:val="28"/>
          <w:lang w:val="uk-UA"/>
        </w:rPr>
        <w:t>філії “</w:t>
      </w:r>
      <w:proofErr w:type="spellStart"/>
      <w:r w:rsidRPr="001766A7">
        <w:rPr>
          <w:bCs/>
          <w:sz w:val="28"/>
          <w:szCs w:val="28"/>
          <w:lang w:val="uk-UA"/>
        </w:rPr>
        <w:t>Кропивницькийагропромпродуктивність</w:t>
      </w:r>
      <w:proofErr w:type="spellEnd"/>
      <w:r w:rsidRPr="001766A7">
        <w:rPr>
          <w:bCs/>
          <w:sz w:val="28"/>
          <w:szCs w:val="28"/>
          <w:lang w:val="uk-UA"/>
        </w:rPr>
        <w:t>”</w:t>
      </w:r>
      <w:r w:rsidR="00B66A90" w:rsidRPr="001766A7">
        <w:rPr>
          <w:bCs/>
          <w:sz w:val="28"/>
          <w:szCs w:val="28"/>
          <w:lang w:val="uk-UA"/>
        </w:rPr>
        <w:t xml:space="preserve"> </w:t>
      </w:r>
      <w:r w:rsidRPr="001766A7">
        <w:rPr>
          <w:sz w:val="28"/>
          <w:szCs w:val="28"/>
          <w:lang w:val="uk-UA"/>
        </w:rPr>
        <w:t>розроблено</w:t>
      </w:r>
      <w:r w:rsidR="00B66A90" w:rsidRPr="001766A7">
        <w:rPr>
          <w:sz w:val="28"/>
          <w:szCs w:val="28"/>
          <w:lang w:val="uk-UA"/>
        </w:rPr>
        <w:t xml:space="preserve"> </w:t>
      </w:r>
      <w:r w:rsidRPr="001766A7">
        <w:rPr>
          <w:sz w:val="28"/>
          <w:szCs w:val="28"/>
          <w:lang w:val="uk-UA" w:eastAsia="en-US"/>
        </w:rPr>
        <w:t>науково-практичне</w:t>
      </w:r>
      <w:r w:rsidR="00B66A90" w:rsidRPr="001766A7">
        <w:rPr>
          <w:sz w:val="28"/>
          <w:szCs w:val="28"/>
          <w:lang w:val="uk-UA" w:eastAsia="en-US"/>
        </w:rPr>
        <w:t xml:space="preserve"> </w:t>
      </w:r>
      <w:r w:rsidRPr="001766A7">
        <w:rPr>
          <w:sz w:val="28"/>
          <w:szCs w:val="28"/>
          <w:lang w:val="uk-UA" w:eastAsia="en-US"/>
        </w:rPr>
        <w:t>видання</w:t>
      </w:r>
      <w:r w:rsidR="00B66A90" w:rsidRPr="001766A7">
        <w:rPr>
          <w:sz w:val="28"/>
          <w:szCs w:val="28"/>
          <w:lang w:val="uk-UA" w:eastAsia="en-US"/>
        </w:rPr>
        <w:t xml:space="preserve"> </w:t>
      </w:r>
      <w:r w:rsidRPr="001766A7">
        <w:rPr>
          <w:b/>
          <w:bCs/>
          <w:sz w:val="28"/>
          <w:szCs w:val="28"/>
          <w:lang w:val="uk-UA" w:eastAsia="en-US"/>
        </w:rPr>
        <w:t>“Методика розробки та норми витрат палив на техніку подвійного використання”.</w:t>
      </w:r>
    </w:p>
    <w:p w:rsidR="00FC60E2" w:rsidRPr="001766A7" w:rsidRDefault="00160961" w:rsidP="001766A7">
      <w:pPr>
        <w:tabs>
          <w:tab w:val="left" w:pos="2797"/>
        </w:tabs>
        <w:ind w:firstLine="709"/>
        <w:jc w:val="both"/>
        <w:rPr>
          <w:sz w:val="28"/>
          <w:szCs w:val="28"/>
          <w:lang w:val="uk-UA"/>
        </w:rPr>
      </w:pPr>
      <w:r w:rsidRPr="001766A7">
        <w:rPr>
          <w:sz w:val="28"/>
          <w:szCs w:val="28"/>
          <w:lang w:val="uk-UA"/>
        </w:rPr>
        <w:t xml:space="preserve">За І півріччя розроблені норми витрат палива </w:t>
      </w:r>
      <w:r w:rsidRPr="001766A7">
        <w:rPr>
          <w:b/>
          <w:bCs/>
          <w:sz w:val="28"/>
          <w:szCs w:val="28"/>
          <w:lang w:val="uk-UA"/>
        </w:rPr>
        <w:t>30 генераторів</w:t>
      </w:r>
      <w:r w:rsidRPr="001766A7">
        <w:rPr>
          <w:sz w:val="28"/>
          <w:szCs w:val="28"/>
          <w:lang w:val="uk-UA"/>
        </w:rPr>
        <w:t xml:space="preserve"> та розраховано </w:t>
      </w:r>
      <w:r w:rsidRPr="001766A7">
        <w:rPr>
          <w:b/>
          <w:bCs/>
          <w:sz w:val="28"/>
          <w:szCs w:val="28"/>
          <w:lang w:val="uk-UA"/>
        </w:rPr>
        <w:t>90 норм витрат палива.</w:t>
      </w:r>
    </w:p>
    <w:p w:rsidR="00160961" w:rsidRPr="001766A7" w:rsidRDefault="00160961" w:rsidP="001766A7">
      <w:pPr>
        <w:tabs>
          <w:tab w:val="left" w:pos="2797"/>
        </w:tabs>
        <w:ind w:firstLine="709"/>
        <w:jc w:val="both"/>
        <w:rPr>
          <w:sz w:val="28"/>
          <w:szCs w:val="28"/>
          <w:lang w:val="uk-UA"/>
        </w:rPr>
      </w:pPr>
      <w:r w:rsidRPr="001766A7">
        <w:rPr>
          <w:sz w:val="28"/>
          <w:szCs w:val="28"/>
          <w:lang w:val="uk-UA"/>
        </w:rPr>
        <w:t>До збірника увійдуть норми витрат палива для 55 нових марок генераторів 8 бензинових та 47 дизельних, зарубіжного та вітчизняного виробництва. В результаті буде розраховано 159 норм витрат палива.</w:t>
      </w:r>
    </w:p>
    <w:p w:rsidR="00160961" w:rsidRPr="001766A7" w:rsidRDefault="00160961" w:rsidP="001766A7">
      <w:pPr>
        <w:tabs>
          <w:tab w:val="left" w:pos="2797"/>
        </w:tabs>
        <w:ind w:firstLine="709"/>
        <w:jc w:val="both"/>
        <w:rPr>
          <w:bCs/>
          <w:sz w:val="28"/>
          <w:szCs w:val="28"/>
          <w:lang w:val="uk-UA"/>
        </w:rPr>
      </w:pPr>
      <w:r w:rsidRPr="001766A7">
        <w:rPr>
          <w:bCs/>
          <w:sz w:val="28"/>
          <w:szCs w:val="28"/>
          <w:lang w:val="uk-UA"/>
        </w:rPr>
        <w:lastRenderedPageBreak/>
        <w:t>Філія “</w:t>
      </w:r>
      <w:proofErr w:type="spellStart"/>
      <w:r w:rsidRPr="001766A7">
        <w:rPr>
          <w:bCs/>
          <w:sz w:val="28"/>
          <w:szCs w:val="28"/>
          <w:lang w:val="uk-UA"/>
        </w:rPr>
        <w:t>Кропивницькийагропромпродуктивність</w:t>
      </w:r>
      <w:proofErr w:type="spellEnd"/>
      <w:r w:rsidRPr="001766A7">
        <w:rPr>
          <w:bCs/>
          <w:spacing w:val="-4"/>
          <w:sz w:val="28"/>
          <w:szCs w:val="28"/>
          <w:lang w:val="uk-UA"/>
        </w:rPr>
        <w:t>”</w:t>
      </w:r>
      <w:r w:rsidR="00B66A90" w:rsidRPr="001766A7">
        <w:rPr>
          <w:bCs/>
          <w:spacing w:val="-4"/>
          <w:sz w:val="28"/>
          <w:szCs w:val="28"/>
          <w:lang w:val="uk-UA"/>
        </w:rPr>
        <w:t xml:space="preserve"> </w:t>
      </w:r>
      <w:r w:rsidRPr="001766A7">
        <w:rPr>
          <w:bCs/>
          <w:sz w:val="28"/>
          <w:szCs w:val="28"/>
          <w:lang w:val="uk-UA"/>
        </w:rPr>
        <w:t>розробляє</w:t>
      </w:r>
      <w:r w:rsidR="00B66A90" w:rsidRPr="001766A7">
        <w:rPr>
          <w:bCs/>
          <w:sz w:val="28"/>
          <w:szCs w:val="28"/>
          <w:lang w:val="uk-UA"/>
        </w:rPr>
        <w:t xml:space="preserve"> </w:t>
      </w:r>
      <w:r w:rsidRPr="001766A7">
        <w:rPr>
          <w:bCs/>
          <w:sz w:val="28"/>
          <w:szCs w:val="28"/>
          <w:lang w:val="uk-UA"/>
        </w:rPr>
        <w:t>норми</w:t>
      </w:r>
      <w:r w:rsidR="00B66A90" w:rsidRPr="001766A7">
        <w:rPr>
          <w:bCs/>
          <w:sz w:val="28"/>
          <w:szCs w:val="28"/>
          <w:lang w:val="uk-UA"/>
        </w:rPr>
        <w:t xml:space="preserve"> </w:t>
      </w:r>
      <w:r w:rsidRPr="001766A7">
        <w:rPr>
          <w:bCs/>
          <w:sz w:val="28"/>
          <w:szCs w:val="28"/>
          <w:lang w:val="uk-UA"/>
        </w:rPr>
        <w:t>витрат</w:t>
      </w:r>
      <w:r w:rsidR="00B66A90" w:rsidRPr="001766A7">
        <w:rPr>
          <w:bCs/>
          <w:sz w:val="28"/>
          <w:szCs w:val="28"/>
          <w:lang w:val="uk-UA"/>
        </w:rPr>
        <w:t xml:space="preserve"> </w:t>
      </w:r>
      <w:r w:rsidRPr="001766A7">
        <w:rPr>
          <w:bCs/>
          <w:sz w:val="28"/>
          <w:szCs w:val="28"/>
          <w:lang w:val="uk-UA"/>
        </w:rPr>
        <w:t xml:space="preserve">палива на 36 генераторів, </w:t>
      </w:r>
      <w:r w:rsidRPr="001766A7">
        <w:rPr>
          <w:bCs/>
          <w:spacing w:val="-4"/>
          <w:sz w:val="28"/>
          <w:szCs w:val="28"/>
          <w:lang w:val="uk-UA"/>
        </w:rPr>
        <w:t>філія</w:t>
      </w:r>
      <w:r w:rsidR="00B66A90" w:rsidRPr="001766A7">
        <w:rPr>
          <w:bCs/>
          <w:spacing w:val="-4"/>
          <w:sz w:val="28"/>
          <w:szCs w:val="28"/>
          <w:lang w:val="uk-UA"/>
        </w:rPr>
        <w:t xml:space="preserve"> </w:t>
      </w:r>
      <w:r w:rsidRPr="001766A7">
        <w:rPr>
          <w:bCs/>
          <w:sz w:val="28"/>
          <w:szCs w:val="28"/>
          <w:lang w:val="uk-UA"/>
        </w:rPr>
        <w:t>“</w:t>
      </w:r>
      <w:proofErr w:type="spellStart"/>
      <w:r w:rsidRPr="001766A7">
        <w:rPr>
          <w:bCs/>
          <w:spacing w:val="-4"/>
          <w:sz w:val="28"/>
          <w:szCs w:val="28"/>
          <w:lang w:val="uk-UA"/>
        </w:rPr>
        <w:t>Рівне</w:t>
      </w:r>
      <w:r w:rsidRPr="001766A7">
        <w:rPr>
          <w:bCs/>
          <w:sz w:val="28"/>
          <w:szCs w:val="28"/>
          <w:lang w:val="uk-UA"/>
        </w:rPr>
        <w:t>агропромпродуктивність</w:t>
      </w:r>
      <w:proofErr w:type="spellEnd"/>
      <w:r w:rsidR="007F79C9" w:rsidRPr="001766A7">
        <w:rPr>
          <w:bCs/>
          <w:spacing w:val="-4"/>
          <w:sz w:val="28"/>
          <w:szCs w:val="28"/>
          <w:lang w:val="uk-UA"/>
        </w:rPr>
        <w:t>”</w:t>
      </w:r>
      <w:r w:rsidR="00B66A90" w:rsidRPr="001766A7">
        <w:rPr>
          <w:bCs/>
          <w:spacing w:val="-4"/>
          <w:sz w:val="28"/>
          <w:szCs w:val="28"/>
          <w:lang w:val="uk-UA"/>
        </w:rPr>
        <w:t xml:space="preserve"> </w:t>
      </w:r>
      <w:r w:rsidRPr="001766A7">
        <w:rPr>
          <w:bCs/>
          <w:spacing w:val="-4"/>
          <w:sz w:val="28"/>
          <w:szCs w:val="28"/>
          <w:lang w:val="uk-UA"/>
        </w:rPr>
        <w:t>на 19 генераторів</w:t>
      </w:r>
      <w:r w:rsidR="007F79C9" w:rsidRPr="001766A7">
        <w:rPr>
          <w:bCs/>
          <w:spacing w:val="-4"/>
          <w:sz w:val="28"/>
          <w:szCs w:val="28"/>
          <w:lang w:val="uk-UA"/>
        </w:rPr>
        <w:t>.</w:t>
      </w:r>
    </w:p>
    <w:p w:rsidR="00160961" w:rsidRPr="001766A7" w:rsidRDefault="00160961" w:rsidP="001766A7">
      <w:pPr>
        <w:tabs>
          <w:tab w:val="left" w:pos="2797"/>
        </w:tabs>
        <w:ind w:firstLine="709"/>
        <w:jc w:val="both"/>
        <w:rPr>
          <w:b/>
          <w:bCs/>
          <w:sz w:val="28"/>
          <w:szCs w:val="28"/>
          <w:lang w:val="uk-UA"/>
        </w:rPr>
      </w:pPr>
    </w:p>
    <w:p w:rsidR="00E00BC1" w:rsidRPr="001766A7" w:rsidRDefault="00507861" w:rsidP="001766A7">
      <w:pPr>
        <w:tabs>
          <w:tab w:val="left" w:pos="2797"/>
        </w:tabs>
        <w:ind w:firstLine="709"/>
        <w:jc w:val="both"/>
        <w:rPr>
          <w:b/>
          <w:bCs/>
          <w:sz w:val="28"/>
          <w:szCs w:val="28"/>
          <w:lang w:val="uk-UA"/>
        </w:rPr>
      </w:pPr>
      <w:r w:rsidRPr="001766A7">
        <w:rPr>
          <w:b/>
          <w:bCs/>
          <w:sz w:val="28"/>
          <w:szCs w:val="28"/>
          <w:lang w:val="uk-UA"/>
        </w:rPr>
        <w:t xml:space="preserve">Розділ </w:t>
      </w:r>
      <w:r w:rsidR="00E00BC1" w:rsidRPr="001766A7">
        <w:rPr>
          <w:b/>
          <w:bCs/>
          <w:sz w:val="28"/>
          <w:szCs w:val="28"/>
          <w:lang w:val="uk-UA"/>
        </w:rPr>
        <w:t xml:space="preserve">2. Дослідження та розробка галузевих </w:t>
      </w:r>
      <w:proofErr w:type="spellStart"/>
      <w:r w:rsidR="00E00BC1" w:rsidRPr="001766A7">
        <w:rPr>
          <w:b/>
          <w:bCs/>
          <w:sz w:val="28"/>
          <w:szCs w:val="28"/>
          <w:lang w:val="uk-UA"/>
        </w:rPr>
        <w:t>методик</w:t>
      </w:r>
      <w:proofErr w:type="spellEnd"/>
      <w:r w:rsidR="00E00BC1" w:rsidRPr="001766A7">
        <w:rPr>
          <w:b/>
          <w:bCs/>
          <w:sz w:val="28"/>
          <w:szCs w:val="28"/>
          <w:lang w:val="uk-UA"/>
        </w:rPr>
        <w:t xml:space="preserve"> встановлення економічних норм і нормативів</w:t>
      </w:r>
    </w:p>
    <w:p w:rsidR="00507861" w:rsidRPr="001766A7" w:rsidRDefault="00507861" w:rsidP="001766A7">
      <w:pPr>
        <w:tabs>
          <w:tab w:val="left" w:pos="2797"/>
        </w:tabs>
        <w:ind w:firstLine="709"/>
        <w:jc w:val="both"/>
        <w:rPr>
          <w:b/>
          <w:bCs/>
          <w:sz w:val="28"/>
          <w:szCs w:val="28"/>
          <w:lang w:val="uk-UA"/>
        </w:rPr>
      </w:pPr>
      <w:r w:rsidRPr="001766A7">
        <w:rPr>
          <w:b/>
          <w:bCs/>
          <w:sz w:val="28"/>
          <w:szCs w:val="28"/>
          <w:lang w:val="uk-UA"/>
        </w:rPr>
        <w:t>2.</w:t>
      </w:r>
      <w:r w:rsidR="000402E2" w:rsidRPr="001766A7">
        <w:rPr>
          <w:b/>
          <w:bCs/>
          <w:sz w:val="28"/>
          <w:szCs w:val="28"/>
          <w:lang w:val="uk-UA"/>
        </w:rPr>
        <w:t>2</w:t>
      </w:r>
      <w:r w:rsidRPr="001766A7">
        <w:rPr>
          <w:b/>
          <w:bCs/>
          <w:sz w:val="28"/>
          <w:szCs w:val="28"/>
          <w:lang w:val="uk-UA"/>
        </w:rPr>
        <w:t xml:space="preserve">. </w:t>
      </w:r>
      <w:r w:rsidR="000402E2" w:rsidRPr="001766A7">
        <w:rPr>
          <w:b/>
          <w:bCs/>
          <w:sz w:val="28"/>
          <w:szCs w:val="28"/>
          <w:lang w:val="uk-UA"/>
        </w:rPr>
        <w:t xml:space="preserve">Дослідження та розробка галузевих </w:t>
      </w:r>
      <w:proofErr w:type="spellStart"/>
      <w:r w:rsidR="000402E2" w:rsidRPr="001766A7">
        <w:rPr>
          <w:b/>
          <w:bCs/>
          <w:sz w:val="28"/>
          <w:szCs w:val="28"/>
          <w:lang w:val="uk-UA"/>
        </w:rPr>
        <w:t>методик</w:t>
      </w:r>
      <w:proofErr w:type="spellEnd"/>
      <w:r w:rsidR="000402E2" w:rsidRPr="001766A7">
        <w:rPr>
          <w:b/>
          <w:bCs/>
          <w:sz w:val="28"/>
          <w:szCs w:val="28"/>
          <w:lang w:val="uk-UA"/>
        </w:rPr>
        <w:t xml:space="preserve"> встановлення економічних норм і нормативів на спеціальну комунальну техніку</w:t>
      </w:r>
    </w:p>
    <w:p w:rsidR="000402E2" w:rsidRPr="001766A7" w:rsidRDefault="000402E2" w:rsidP="001766A7">
      <w:pPr>
        <w:tabs>
          <w:tab w:val="left" w:pos="2797"/>
        </w:tabs>
        <w:ind w:firstLine="709"/>
        <w:jc w:val="both"/>
        <w:rPr>
          <w:b/>
          <w:bCs/>
          <w:sz w:val="28"/>
          <w:szCs w:val="28"/>
          <w:lang w:val="uk-UA"/>
        </w:rPr>
      </w:pPr>
    </w:p>
    <w:p w:rsidR="000402E2" w:rsidRPr="001766A7" w:rsidRDefault="000402E2" w:rsidP="001766A7">
      <w:pPr>
        <w:ind w:firstLine="397"/>
        <w:jc w:val="both"/>
        <w:rPr>
          <w:sz w:val="28"/>
          <w:szCs w:val="28"/>
          <w:lang w:val="uk-UA" w:eastAsia="en-US"/>
        </w:rPr>
      </w:pPr>
      <w:r w:rsidRPr="001766A7">
        <w:rPr>
          <w:sz w:val="28"/>
          <w:szCs w:val="28"/>
          <w:lang w:val="uk-UA"/>
        </w:rPr>
        <w:t>У 2026 році фахівцями</w:t>
      </w:r>
      <w:r w:rsidR="00B66A90" w:rsidRPr="001766A7">
        <w:rPr>
          <w:sz w:val="28"/>
          <w:szCs w:val="28"/>
          <w:lang w:val="uk-UA"/>
        </w:rPr>
        <w:t xml:space="preserve"> </w:t>
      </w:r>
      <w:r w:rsidRPr="001766A7">
        <w:rPr>
          <w:bCs/>
          <w:sz w:val="28"/>
          <w:szCs w:val="28"/>
          <w:lang w:val="uk-UA"/>
        </w:rPr>
        <w:t xml:space="preserve">філії </w:t>
      </w:r>
      <w:r w:rsidR="001766A7" w:rsidRPr="001766A7">
        <w:rPr>
          <w:bCs/>
          <w:sz w:val="28"/>
          <w:szCs w:val="28"/>
          <w:lang w:val="uk-UA"/>
        </w:rPr>
        <w:t>«</w:t>
      </w:r>
      <w:proofErr w:type="spellStart"/>
      <w:r w:rsidRPr="001766A7">
        <w:rPr>
          <w:bCs/>
          <w:sz w:val="28"/>
          <w:szCs w:val="28"/>
          <w:lang w:val="uk-UA"/>
        </w:rPr>
        <w:t>Кропивницькийагропромпродуктивність</w:t>
      </w:r>
      <w:proofErr w:type="spellEnd"/>
      <w:r w:rsidR="001766A7">
        <w:rPr>
          <w:bCs/>
          <w:sz w:val="28"/>
          <w:szCs w:val="28"/>
          <w:lang w:val="uk-UA"/>
        </w:rPr>
        <w:t>»</w:t>
      </w:r>
      <w:r w:rsidR="00B66A90" w:rsidRPr="001766A7">
        <w:rPr>
          <w:bCs/>
          <w:sz w:val="28"/>
          <w:szCs w:val="28"/>
          <w:lang w:val="uk-UA"/>
        </w:rPr>
        <w:t xml:space="preserve"> </w:t>
      </w:r>
      <w:r w:rsidRPr="001766A7">
        <w:rPr>
          <w:sz w:val="28"/>
          <w:szCs w:val="28"/>
          <w:lang w:val="uk-UA"/>
        </w:rPr>
        <w:t>розроблено</w:t>
      </w:r>
      <w:r w:rsidR="00B66A90" w:rsidRPr="001766A7">
        <w:rPr>
          <w:sz w:val="28"/>
          <w:szCs w:val="28"/>
          <w:lang w:val="uk-UA"/>
        </w:rPr>
        <w:t xml:space="preserve"> </w:t>
      </w:r>
      <w:r w:rsidRPr="001766A7">
        <w:rPr>
          <w:sz w:val="28"/>
          <w:szCs w:val="28"/>
          <w:lang w:val="uk-UA" w:eastAsia="en-US"/>
        </w:rPr>
        <w:t>науково-методичне</w:t>
      </w:r>
      <w:r w:rsidR="00B66A90" w:rsidRPr="001766A7">
        <w:rPr>
          <w:sz w:val="28"/>
          <w:szCs w:val="28"/>
          <w:lang w:val="uk-UA" w:eastAsia="en-US"/>
        </w:rPr>
        <w:t xml:space="preserve"> </w:t>
      </w:r>
      <w:r w:rsidRPr="001766A7">
        <w:rPr>
          <w:sz w:val="28"/>
          <w:szCs w:val="28"/>
          <w:lang w:val="uk-UA" w:eastAsia="en-US"/>
        </w:rPr>
        <w:t>видання</w:t>
      </w:r>
      <w:r w:rsidR="00B66A90" w:rsidRPr="001766A7">
        <w:rPr>
          <w:sz w:val="28"/>
          <w:szCs w:val="28"/>
          <w:lang w:val="uk-UA" w:eastAsia="en-US"/>
        </w:rPr>
        <w:t xml:space="preserve"> </w:t>
      </w:r>
      <w:r w:rsidR="001766A7">
        <w:rPr>
          <w:sz w:val="28"/>
          <w:szCs w:val="28"/>
          <w:lang w:val="uk-UA"/>
        </w:rPr>
        <w:t>«</w:t>
      </w:r>
      <w:r w:rsidRPr="001766A7">
        <w:rPr>
          <w:sz w:val="28"/>
          <w:shd w:val="clear" w:color="auto" w:fill="FFFFFF"/>
          <w:lang w:val="uk-UA"/>
        </w:rPr>
        <w:t>Методичні рекомендації розрахунку норми витрат паливно-мастильних матеріалів на роботу комунальної техніки</w:t>
      </w:r>
      <w:r w:rsidR="001766A7">
        <w:rPr>
          <w:sz w:val="28"/>
          <w:szCs w:val="28"/>
          <w:lang w:val="uk-UA"/>
        </w:rPr>
        <w:t>»</w:t>
      </w:r>
    </w:p>
    <w:p w:rsidR="00507861" w:rsidRPr="001766A7" w:rsidRDefault="00507861" w:rsidP="001766A7">
      <w:pPr>
        <w:ind w:firstLine="720"/>
        <w:jc w:val="both"/>
        <w:rPr>
          <w:sz w:val="28"/>
          <w:szCs w:val="28"/>
          <w:lang w:val="uk-UA"/>
        </w:rPr>
      </w:pPr>
      <w:r w:rsidRPr="001766A7">
        <w:rPr>
          <w:sz w:val="28"/>
          <w:szCs w:val="28"/>
          <w:lang w:val="uk-UA"/>
        </w:rPr>
        <w:t xml:space="preserve">В процесі розробки методики за І півріччя затрачено </w:t>
      </w:r>
      <w:r w:rsidR="000402E2" w:rsidRPr="001766A7">
        <w:rPr>
          <w:sz w:val="28"/>
          <w:szCs w:val="28"/>
          <w:lang w:val="uk-UA"/>
        </w:rPr>
        <w:t>10</w:t>
      </w:r>
      <w:r w:rsidRPr="001766A7">
        <w:rPr>
          <w:sz w:val="28"/>
          <w:szCs w:val="28"/>
          <w:lang w:val="uk-UA"/>
        </w:rPr>
        <w:t xml:space="preserve"> людино-дні</w:t>
      </w:r>
      <w:r w:rsidR="000402E2" w:rsidRPr="001766A7">
        <w:rPr>
          <w:sz w:val="28"/>
          <w:szCs w:val="28"/>
          <w:lang w:val="uk-UA"/>
        </w:rPr>
        <w:t>в</w:t>
      </w:r>
      <w:r w:rsidRPr="001766A7">
        <w:rPr>
          <w:sz w:val="28"/>
          <w:szCs w:val="28"/>
          <w:lang w:val="uk-UA"/>
        </w:rPr>
        <w:t xml:space="preserve">. </w:t>
      </w:r>
    </w:p>
    <w:p w:rsidR="00507861" w:rsidRPr="001766A7" w:rsidRDefault="00507861" w:rsidP="001766A7">
      <w:pPr>
        <w:ind w:firstLine="720"/>
        <w:jc w:val="both"/>
        <w:rPr>
          <w:sz w:val="28"/>
          <w:szCs w:val="28"/>
          <w:lang w:val="uk-UA"/>
        </w:rPr>
      </w:pPr>
      <w:r w:rsidRPr="001766A7">
        <w:rPr>
          <w:b/>
          <w:bCs/>
          <w:i/>
          <w:iCs/>
          <w:sz w:val="28"/>
          <w:szCs w:val="28"/>
          <w:u w:val="single"/>
          <w:lang w:val="uk-UA"/>
        </w:rPr>
        <w:t>Інформаційна новизна</w:t>
      </w:r>
      <w:r w:rsidRPr="001766A7">
        <w:rPr>
          <w:sz w:val="28"/>
          <w:szCs w:val="28"/>
          <w:lang w:val="uk-UA"/>
        </w:rPr>
        <w:t xml:space="preserve"> методики полягає в розробці норм витрат палива на спеціальну комунальну техніку двома методами: на основі проведених спостережень, та аналітичним методом на основі формул.</w:t>
      </w:r>
    </w:p>
    <w:p w:rsidR="000402E2" w:rsidRPr="001766A7" w:rsidRDefault="00507861" w:rsidP="001766A7">
      <w:pPr>
        <w:ind w:firstLine="720"/>
        <w:jc w:val="both"/>
        <w:rPr>
          <w:sz w:val="28"/>
          <w:szCs w:val="28"/>
          <w:lang w:val="uk-UA"/>
        </w:rPr>
      </w:pPr>
      <w:r w:rsidRPr="001766A7">
        <w:rPr>
          <w:b/>
          <w:bCs/>
          <w:i/>
          <w:iCs/>
          <w:sz w:val="28"/>
          <w:szCs w:val="28"/>
          <w:u w:val="single"/>
          <w:lang w:val="uk-UA"/>
        </w:rPr>
        <w:t>Наукова новизна збірника</w:t>
      </w:r>
      <w:r w:rsidRPr="001766A7">
        <w:rPr>
          <w:sz w:val="28"/>
          <w:szCs w:val="28"/>
          <w:lang w:val="uk-UA"/>
        </w:rPr>
        <w:t xml:space="preserve"> полягає в застосуванні підходів до визначення норм витрат палива, які базуються на завантаженні роботи двигуна комунальної  спеціальної техніки по потужності, використанню часу зміни.</w:t>
      </w:r>
    </w:p>
    <w:p w:rsidR="00507861" w:rsidRPr="001766A7" w:rsidRDefault="00507861" w:rsidP="001766A7">
      <w:pPr>
        <w:tabs>
          <w:tab w:val="left" w:pos="2797"/>
        </w:tabs>
        <w:ind w:firstLine="709"/>
        <w:jc w:val="both"/>
        <w:rPr>
          <w:b/>
          <w:bCs/>
          <w:sz w:val="28"/>
          <w:szCs w:val="28"/>
          <w:lang w:val="uk-UA"/>
        </w:rPr>
      </w:pPr>
    </w:p>
    <w:p w:rsidR="00DF5781" w:rsidRPr="001766A7" w:rsidRDefault="00DF5781" w:rsidP="001766A7">
      <w:pPr>
        <w:pStyle w:val="ab"/>
        <w:ind w:left="0" w:right="-2" w:firstLine="709"/>
        <w:jc w:val="both"/>
        <w:rPr>
          <w:rFonts w:ascii="Times New Roman" w:hAnsi="Times New Roman" w:cs="Times New Roman"/>
          <w:b/>
          <w:sz w:val="28"/>
          <w:szCs w:val="28"/>
        </w:rPr>
      </w:pPr>
      <w:r w:rsidRPr="001766A7">
        <w:rPr>
          <w:rFonts w:ascii="Times New Roman" w:hAnsi="Times New Roman" w:cs="Times New Roman"/>
          <w:b/>
          <w:sz w:val="28"/>
          <w:szCs w:val="28"/>
        </w:rPr>
        <w:t>3. Розроблення та удосконалення галузевих випусків Довідника кваліфікаційних характеристик професій працівників</w:t>
      </w:r>
    </w:p>
    <w:p w:rsidR="00DF5781" w:rsidRPr="001766A7" w:rsidRDefault="00DF5781" w:rsidP="001766A7">
      <w:pPr>
        <w:pStyle w:val="ab"/>
        <w:ind w:left="0" w:right="-2" w:firstLine="709"/>
        <w:jc w:val="both"/>
        <w:rPr>
          <w:rFonts w:ascii="Times New Roman" w:hAnsi="Times New Roman" w:cs="Times New Roman"/>
          <w:bCs/>
          <w:sz w:val="28"/>
          <w:szCs w:val="28"/>
        </w:rPr>
      </w:pPr>
      <w:r w:rsidRPr="001766A7">
        <w:rPr>
          <w:rFonts w:ascii="Times New Roman" w:hAnsi="Times New Roman" w:cs="Times New Roman"/>
          <w:bCs/>
          <w:sz w:val="28"/>
          <w:szCs w:val="28"/>
        </w:rPr>
        <w:t>З урахуванням діючих нормативно-законодавчих актів України, зокрема: Закону України «Про освіту» від 05.09.2017 № 2145-VIII, Закону України «Про вищу освіту від 1 липня 2014р. № 1556-VII), Закону України «Про фахову перевищу освіту» від 6 червня 2019 року № 2745-VIII, Закону України «Про професійну (професійно-технічну) освіту» від 10 лютого 1998 року № 103/98-ВР, проводиться моніторинг та доопрацювання Довідників кваліфікаційних характеристик професій працівників: Випуск 8 «М’ясна і молочна промисловість».</w:t>
      </w:r>
    </w:p>
    <w:p w:rsidR="00DF5781" w:rsidRPr="001766A7" w:rsidRDefault="00DF5781" w:rsidP="001766A7">
      <w:pPr>
        <w:ind w:firstLine="709"/>
        <w:jc w:val="both"/>
        <w:rPr>
          <w:sz w:val="28"/>
          <w:szCs w:val="28"/>
          <w:lang w:val="uk-UA"/>
        </w:rPr>
      </w:pPr>
      <w:r w:rsidRPr="001766A7">
        <w:rPr>
          <w:sz w:val="28"/>
          <w:szCs w:val="28"/>
          <w:lang w:val="uk-UA"/>
        </w:rPr>
        <w:t>Проект довідника після їх погодження, затвердження та видання в установленому порядку наберуть чинності нормативно-правового документів для управління персоналом у м’ясній і молочній промисловості, розробленні галузевих стандартів освіти, типових навчальних планів та програм, професійних стандартів, робочих інструкцій, встановлення посадових окладів робітникам відповідних розрядів, соціального захисту та пенсійного забезпечення працівників галузі.</w:t>
      </w:r>
    </w:p>
    <w:p w:rsidR="00DF5781" w:rsidRPr="001766A7" w:rsidRDefault="00DF5781" w:rsidP="001766A7">
      <w:pPr>
        <w:pStyle w:val="ab"/>
        <w:ind w:left="0" w:right="-2" w:firstLine="709"/>
        <w:jc w:val="both"/>
        <w:rPr>
          <w:rFonts w:ascii="Times New Roman" w:hAnsi="Times New Roman" w:cs="Times New Roman"/>
          <w:bCs/>
          <w:sz w:val="28"/>
          <w:szCs w:val="28"/>
        </w:rPr>
      </w:pPr>
      <w:r w:rsidRPr="001766A7">
        <w:rPr>
          <w:rFonts w:ascii="Times New Roman" w:hAnsi="Times New Roman" w:cs="Times New Roman"/>
          <w:bCs/>
          <w:sz w:val="28"/>
          <w:szCs w:val="28"/>
        </w:rPr>
        <w:t>На І півріччя заплановано 30 люд.-день; виконано 30 люд.-день (100 %)</w:t>
      </w:r>
    </w:p>
    <w:p w:rsidR="00DF5781" w:rsidRPr="001766A7" w:rsidRDefault="00DF5781" w:rsidP="001766A7">
      <w:pPr>
        <w:pStyle w:val="ab"/>
        <w:ind w:left="0" w:right="-2" w:firstLine="709"/>
        <w:jc w:val="both"/>
        <w:rPr>
          <w:rFonts w:ascii="Times New Roman" w:hAnsi="Times New Roman" w:cs="Times New Roman"/>
          <w:bCs/>
          <w:sz w:val="28"/>
          <w:szCs w:val="28"/>
        </w:rPr>
      </w:pPr>
      <w:r w:rsidRPr="001766A7">
        <w:rPr>
          <w:rFonts w:ascii="Times New Roman" w:hAnsi="Times New Roman" w:cs="Times New Roman"/>
          <w:bCs/>
          <w:sz w:val="28"/>
          <w:szCs w:val="28"/>
        </w:rPr>
        <w:t xml:space="preserve">У </w:t>
      </w:r>
      <w:proofErr w:type="spellStart"/>
      <w:r w:rsidRPr="001766A7">
        <w:rPr>
          <w:rFonts w:ascii="Times New Roman" w:hAnsi="Times New Roman" w:cs="Times New Roman"/>
          <w:bCs/>
          <w:sz w:val="28"/>
          <w:szCs w:val="28"/>
        </w:rPr>
        <w:t>т.ч</w:t>
      </w:r>
      <w:proofErr w:type="spellEnd"/>
      <w:r w:rsidRPr="001766A7">
        <w:rPr>
          <w:rFonts w:ascii="Times New Roman" w:hAnsi="Times New Roman" w:cs="Times New Roman"/>
          <w:bCs/>
          <w:sz w:val="28"/>
          <w:szCs w:val="28"/>
        </w:rPr>
        <w:t xml:space="preserve">. у 2 </w:t>
      </w:r>
      <w:proofErr w:type="spellStart"/>
      <w:r w:rsidRPr="001766A7">
        <w:rPr>
          <w:rFonts w:ascii="Times New Roman" w:hAnsi="Times New Roman" w:cs="Times New Roman"/>
          <w:bCs/>
          <w:sz w:val="28"/>
          <w:szCs w:val="28"/>
        </w:rPr>
        <w:t>кв</w:t>
      </w:r>
      <w:proofErr w:type="spellEnd"/>
      <w:r w:rsidRPr="001766A7">
        <w:rPr>
          <w:rFonts w:ascii="Times New Roman" w:hAnsi="Times New Roman" w:cs="Times New Roman"/>
          <w:bCs/>
          <w:sz w:val="28"/>
          <w:szCs w:val="28"/>
        </w:rPr>
        <w:t xml:space="preserve">. заплановано 15 люд.-день, виконано 15 люд. день </w:t>
      </w:r>
    </w:p>
    <w:p w:rsidR="00DB0D5F" w:rsidRPr="001766A7" w:rsidRDefault="00DB0D5F" w:rsidP="001766A7">
      <w:pPr>
        <w:ind w:firstLine="709"/>
        <w:jc w:val="both"/>
        <w:rPr>
          <w:b/>
          <w:bCs/>
          <w:sz w:val="28"/>
          <w:szCs w:val="28"/>
          <w:lang w:val="uk-UA"/>
        </w:rPr>
      </w:pPr>
    </w:p>
    <w:p w:rsidR="008D4562" w:rsidRPr="001766A7" w:rsidRDefault="008D4562" w:rsidP="001766A7">
      <w:pPr>
        <w:ind w:firstLine="709"/>
        <w:jc w:val="both"/>
        <w:rPr>
          <w:b/>
          <w:bCs/>
          <w:sz w:val="28"/>
          <w:szCs w:val="28"/>
          <w:lang w:val="uk-UA"/>
        </w:rPr>
      </w:pPr>
      <w:r w:rsidRPr="001766A7">
        <w:rPr>
          <w:b/>
          <w:bCs/>
          <w:sz w:val="28"/>
          <w:szCs w:val="28"/>
          <w:lang w:val="uk-UA"/>
        </w:rPr>
        <w:t>Розділ 4. Розроблення професійних стандартів професій працівників</w:t>
      </w:r>
    </w:p>
    <w:p w:rsidR="00DF5781" w:rsidRPr="001766A7" w:rsidRDefault="00DF5781" w:rsidP="001766A7">
      <w:pPr>
        <w:ind w:firstLine="709"/>
        <w:jc w:val="both"/>
        <w:rPr>
          <w:b/>
          <w:bCs/>
          <w:sz w:val="28"/>
          <w:szCs w:val="28"/>
          <w:lang w:val="uk-UA"/>
        </w:rPr>
      </w:pPr>
    </w:p>
    <w:p w:rsidR="00DF5781" w:rsidRPr="001766A7" w:rsidRDefault="00DF5781" w:rsidP="001766A7">
      <w:pPr>
        <w:shd w:val="clear" w:color="auto" w:fill="FFFFFF"/>
        <w:tabs>
          <w:tab w:val="left" w:pos="720"/>
        </w:tabs>
        <w:ind w:firstLine="709"/>
        <w:jc w:val="both"/>
        <w:rPr>
          <w:sz w:val="28"/>
          <w:szCs w:val="28"/>
          <w:lang w:val="uk-UA" w:eastAsia="uk-UA"/>
        </w:rPr>
      </w:pPr>
      <w:r w:rsidRPr="001766A7">
        <w:rPr>
          <w:sz w:val="28"/>
          <w:szCs w:val="28"/>
          <w:lang w:val="uk-UA" w:eastAsia="uk-UA"/>
        </w:rPr>
        <w:t xml:space="preserve">Розроблено проекти професійних стандартів професій «Садовод», «Овочівник», «Іхтіолог». </w:t>
      </w:r>
    </w:p>
    <w:p w:rsidR="00DF5781" w:rsidRPr="001766A7" w:rsidRDefault="00DF5781" w:rsidP="001766A7">
      <w:pPr>
        <w:shd w:val="clear" w:color="auto" w:fill="FFFFFF"/>
        <w:tabs>
          <w:tab w:val="left" w:pos="720"/>
        </w:tabs>
        <w:ind w:firstLine="708"/>
        <w:jc w:val="both"/>
        <w:rPr>
          <w:rFonts w:eastAsia="Calibri"/>
          <w:sz w:val="28"/>
          <w:szCs w:val="28"/>
          <w:shd w:val="clear" w:color="auto" w:fill="FFFFFF"/>
          <w:lang w:val="uk-UA" w:eastAsia="en-US"/>
        </w:rPr>
      </w:pPr>
      <w:r w:rsidRPr="001766A7">
        <w:rPr>
          <w:sz w:val="28"/>
          <w:szCs w:val="28"/>
          <w:lang w:val="uk-UA" w:eastAsia="uk-UA"/>
        </w:rPr>
        <w:t xml:space="preserve">11 травня 2026 року </w:t>
      </w:r>
      <w:r w:rsidRPr="001766A7">
        <w:rPr>
          <w:rFonts w:eastAsia="Calibri"/>
          <w:sz w:val="28"/>
          <w:szCs w:val="28"/>
          <w:shd w:val="clear" w:color="auto" w:fill="FFFFFF"/>
          <w:lang w:val="uk-UA" w:eastAsia="en-US"/>
        </w:rPr>
        <w:t xml:space="preserve">у онлайн-форматі </w:t>
      </w:r>
      <w:proofErr w:type="spellStart"/>
      <w:r w:rsidRPr="001766A7">
        <w:rPr>
          <w:rFonts w:eastAsia="Calibri"/>
          <w:sz w:val="28"/>
          <w:szCs w:val="28"/>
          <w:shd w:val="clear" w:color="auto" w:fill="FFFFFF"/>
          <w:lang w:val="uk-UA" w:eastAsia="en-US"/>
        </w:rPr>
        <w:t>вебінару</w:t>
      </w:r>
      <w:proofErr w:type="spellEnd"/>
      <w:r w:rsidRPr="001766A7">
        <w:rPr>
          <w:rFonts w:eastAsia="Calibri"/>
          <w:sz w:val="28"/>
          <w:szCs w:val="28"/>
          <w:shd w:val="clear" w:color="auto" w:fill="FFFFFF"/>
          <w:lang w:val="uk-UA" w:eastAsia="en-US"/>
        </w:rPr>
        <w:t xml:space="preserve"> відбулося чергове засідання робочої групи із розроблення проекту професійного стандарту «Садовод» та «Овочівник». На засіданні було проведення остаточне обговорення цих професійних стандартів та викладення їх на сайт НДІ </w:t>
      </w:r>
      <w:r w:rsidRPr="001766A7">
        <w:rPr>
          <w:rFonts w:eastAsia="Calibri"/>
          <w:sz w:val="28"/>
          <w:szCs w:val="28"/>
          <w:shd w:val="clear" w:color="auto" w:fill="FFFFFF"/>
          <w:lang w:val="uk-UA" w:eastAsia="en-US"/>
        </w:rPr>
        <w:lastRenderedPageBreak/>
        <w:t>«</w:t>
      </w:r>
      <w:proofErr w:type="spellStart"/>
      <w:r w:rsidRPr="001766A7">
        <w:rPr>
          <w:rFonts w:eastAsia="Calibri"/>
          <w:sz w:val="28"/>
          <w:szCs w:val="28"/>
          <w:shd w:val="clear" w:color="auto" w:fill="FFFFFF"/>
          <w:lang w:val="uk-UA" w:eastAsia="en-US"/>
        </w:rPr>
        <w:t>Украгропромпродуктивність</w:t>
      </w:r>
      <w:proofErr w:type="spellEnd"/>
      <w:r w:rsidRPr="001766A7">
        <w:rPr>
          <w:rFonts w:eastAsia="Calibri"/>
          <w:sz w:val="28"/>
          <w:szCs w:val="28"/>
          <w:shd w:val="clear" w:color="auto" w:fill="FFFFFF"/>
          <w:lang w:val="uk-UA" w:eastAsia="en-US"/>
        </w:rPr>
        <w:t xml:space="preserve">» для публічного громадського обговорення </w:t>
      </w:r>
      <w:proofErr w:type="spellStart"/>
      <w:r w:rsidRPr="001766A7">
        <w:rPr>
          <w:rFonts w:eastAsia="Calibri"/>
          <w:sz w:val="28"/>
          <w:szCs w:val="28"/>
          <w:shd w:val="clear" w:color="auto" w:fill="FFFFFF"/>
          <w:lang w:val="uk-UA" w:eastAsia="en-US"/>
        </w:rPr>
        <w:t>зазаначених</w:t>
      </w:r>
      <w:proofErr w:type="spellEnd"/>
      <w:r w:rsidRPr="001766A7">
        <w:rPr>
          <w:rFonts w:eastAsia="Calibri"/>
          <w:sz w:val="28"/>
          <w:szCs w:val="28"/>
          <w:shd w:val="clear" w:color="auto" w:fill="FFFFFF"/>
          <w:lang w:val="uk-UA" w:eastAsia="en-US"/>
        </w:rPr>
        <w:t xml:space="preserve"> проектів професійних </w:t>
      </w:r>
      <w:proofErr w:type="spellStart"/>
      <w:r w:rsidRPr="001766A7">
        <w:rPr>
          <w:rFonts w:eastAsia="Calibri"/>
          <w:sz w:val="28"/>
          <w:szCs w:val="28"/>
          <w:shd w:val="clear" w:color="auto" w:fill="FFFFFF"/>
          <w:lang w:val="uk-UA" w:eastAsia="en-US"/>
        </w:rPr>
        <w:t>стандартвів</w:t>
      </w:r>
      <w:proofErr w:type="spellEnd"/>
      <w:r w:rsidRPr="001766A7">
        <w:rPr>
          <w:rFonts w:eastAsia="Calibri"/>
          <w:sz w:val="28"/>
          <w:szCs w:val="28"/>
          <w:shd w:val="clear" w:color="auto" w:fill="FFFFFF"/>
          <w:lang w:val="uk-UA" w:eastAsia="en-US"/>
        </w:rPr>
        <w:t xml:space="preserve">. </w:t>
      </w:r>
    </w:p>
    <w:p w:rsidR="00DF5781" w:rsidRPr="001766A7" w:rsidRDefault="00DF5781" w:rsidP="001766A7">
      <w:pPr>
        <w:shd w:val="clear" w:color="auto" w:fill="FFFFFF"/>
        <w:tabs>
          <w:tab w:val="left" w:pos="720"/>
        </w:tabs>
        <w:ind w:firstLine="708"/>
        <w:jc w:val="both"/>
        <w:rPr>
          <w:rFonts w:eastAsia="Calibri"/>
          <w:bCs/>
          <w:sz w:val="28"/>
          <w:szCs w:val="28"/>
          <w:lang w:val="uk-UA" w:eastAsia="en-US"/>
        </w:rPr>
      </w:pPr>
      <w:r w:rsidRPr="001766A7">
        <w:rPr>
          <w:rFonts w:eastAsia="Calibri"/>
          <w:bCs/>
          <w:sz w:val="28"/>
          <w:szCs w:val="28"/>
          <w:lang w:val="uk-UA" w:eastAsia="en-US"/>
        </w:rPr>
        <w:t xml:space="preserve">Подано заявки до Національного агентства кваліфікацій щодо розробки нових професійних стандартів, а саме «Озеленювач», «Плодоовочівник» </w:t>
      </w:r>
    </w:p>
    <w:p w:rsidR="008D4562" w:rsidRPr="001766A7" w:rsidRDefault="008D4562" w:rsidP="001766A7">
      <w:pPr>
        <w:ind w:firstLine="709"/>
        <w:jc w:val="both"/>
        <w:rPr>
          <w:sz w:val="28"/>
          <w:szCs w:val="28"/>
          <w:lang w:val="uk-U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1238"/>
        <w:gridCol w:w="1239"/>
        <w:gridCol w:w="1239"/>
        <w:gridCol w:w="1239"/>
        <w:gridCol w:w="1239"/>
        <w:gridCol w:w="1239"/>
      </w:tblGrid>
      <w:tr w:rsidR="001766A7" w:rsidRPr="001766A7" w:rsidTr="00BA2DF2">
        <w:tc>
          <w:tcPr>
            <w:tcW w:w="2086" w:type="dxa"/>
            <w:vMerge w:val="restart"/>
            <w:shd w:val="clear" w:color="auto" w:fill="auto"/>
            <w:vAlign w:val="center"/>
          </w:tcPr>
          <w:p w:rsidR="00523CAE" w:rsidRPr="001766A7" w:rsidRDefault="00523CAE" w:rsidP="001766A7">
            <w:pPr>
              <w:jc w:val="center"/>
              <w:rPr>
                <w:sz w:val="28"/>
                <w:szCs w:val="28"/>
                <w:lang w:val="uk-UA"/>
              </w:rPr>
            </w:pPr>
          </w:p>
        </w:tc>
        <w:tc>
          <w:tcPr>
            <w:tcW w:w="7659" w:type="dxa"/>
            <w:gridSpan w:val="6"/>
            <w:shd w:val="clear" w:color="auto" w:fill="auto"/>
            <w:vAlign w:val="center"/>
          </w:tcPr>
          <w:p w:rsidR="00523CAE" w:rsidRPr="001766A7" w:rsidRDefault="00523CAE" w:rsidP="001766A7">
            <w:pPr>
              <w:ind w:left="109"/>
              <w:jc w:val="center"/>
              <w:rPr>
                <w:sz w:val="28"/>
                <w:szCs w:val="28"/>
                <w:lang w:val="uk-UA"/>
              </w:rPr>
            </w:pPr>
            <w:r w:rsidRPr="001766A7">
              <w:rPr>
                <w:sz w:val="28"/>
                <w:szCs w:val="28"/>
                <w:lang w:val="uk-UA"/>
              </w:rPr>
              <w:t>Трудомісткість виконання робіт, люд.-днів:</w:t>
            </w:r>
          </w:p>
        </w:tc>
      </w:tr>
      <w:tr w:rsidR="001766A7" w:rsidRPr="001766A7" w:rsidTr="00BA2DF2">
        <w:tc>
          <w:tcPr>
            <w:tcW w:w="2086" w:type="dxa"/>
            <w:vMerge/>
            <w:shd w:val="clear" w:color="auto" w:fill="auto"/>
            <w:vAlign w:val="center"/>
          </w:tcPr>
          <w:p w:rsidR="00523CAE" w:rsidRPr="001766A7" w:rsidRDefault="00523CAE" w:rsidP="001766A7">
            <w:pPr>
              <w:jc w:val="center"/>
              <w:rPr>
                <w:sz w:val="28"/>
                <w:szCs w:val="28"/>
                <w:lang w:val="uk-UA"/>
              </w:rPr>
            </w:pPr>
          </w:p>
        </w:tc>
        <w:tc>
          <w:tcPr>
            <w:tcW w:w="2553" w:type="dxa"/>
            <w:gridSpan w:val="2"/>
            <w:shd w:val="clear" w:color="auto" w:fill="auto"/>
            <w:vAlign w:val="center"/>
          </w:tcPr>
          <w:p w:rsidR="00523CAE" w:rsidRPr="001766A7" w:rsidRDefault="00523CAE" w:rsidP="001766A7">
            <w:pPr>
              <w:jc w:val="center"/>
              <w:rPr>
                <w:sz w:val="28"/>
                <w:szCs w:val="28"/>
                <w:lang w:val="uk-UA"/>
              </w:rPr>
            </w:pPr>
            <w:r w:rsidRPr="001766A7">
              <w:rPr>
                <w:sz w:val="28"/>
                <w:szCs w:val="28"/>
                <w:lang w:val="uk-UA"/>
              </w:rPr>
              <w:t>І квартал</w:t>
            </w:r>
          </w:p>
        </w:tc>
        <w:tc>
          <w:tcPr>
            <w:tcW w:w="2553" w:type="dxa"/>
            <w:gridSpan w:val="2"/>
            <w:shd w:val="clear" w:color="auto" w:fill="auto"/>
            <w:vAlign w:val="center"/>
          </w:tcPr>
          <w:p w:rsidR="00523CAE" w:rsidRPr="001766A7" w:rsidRDefault="00523CAE" w:rsidP="001766A7">
            <w:pPr>
              <w:jc w:val="center"/>
              <w:rPr>
                <w:sz w:val="28"/>
                <w:szCs w:val="28"/>
                <w:lang w:val="uk-UA"/>
              </w:rPr>
            </w:pPr>
            <w:r w:rsidRPr="001766A7">
              <w:rPr>
                <w:sz w:val="28"/>
                <w:szCs w:val="28"/>
                <w:lang w:val="uk-UA"/>
              </w:rPr>
              <w:t>ІІ квартал</w:t>
            </w:r>
          </w:p>
        </w:tc>
        <w:tc>
          <w:tcPr>
            <w:tcW w:w="2553" w:type="dxa"/>
            <w:gridSpan w:val="2"/>
            <w:shd w:val="clear" w:color="auto" w:fill="auto"/>
            <w:vAlign w:val="center"/>
          </w:tcPr>
          <w:p w:rsidR="00523CAE" w:rsidRPr="001766A7" w:rsidRDefault="00523CAE" w:rsidP="001766A7">
            <w:pPr>
              <w:jc w:val="center"/>
              <w:rPr>
                <w:sz w:val="28"/>
                <w:szCs w:val="28"/>
                <w:lang w:val="uk-UA"/>
              </w:rPr>
            </w:pPr>
            <w:r w:rsidRPr="001766A7">
              <w:rPr>
                <w:sz w:val="28"/>
                <w:szCs w:val="28"/>
                <w:lang w:val="uk-UA"/>
              </w:rPr>
              <w:t>І півріччя</w:t>
            </w:r>
          </w:p>
        </w:tc>
      </w:tr>
      <w:tr w:rsidR="001766A7" w:rsidRPr="001766A7" w:rsidTr="00BA2DF2">
        <w:tc>
          <w:tcPr>
            <w:tcW w:w="2086" w:type="dxa"/>
            <w:vMerge/>
            <w:shd w:val="clear" w:color="auto" w:fill="auto"/>
            <w:vAlign w:val="center"/>
          </w:tcPr>
          <w:p w:rsidR="00523CAE" w:rsidRPr="001766A7" w:rsidRDefault="00523CAE" w:rsidP="001766A7">
            <w:pPr>
              <w:jc w:val="center"/>
              <w:rPr>
                <w:sz w:val="28"/>
                <w:szCs w:val="28"/>
                <w:lang w:val="uk-UA"/>
              </w:rPr>
            </w:pPr>
          </w:p>
        </w:tc>
        <w:tc>
          <w:tcPr>
            <w:tcW w:w="1276" w:type="dxa"/>
            <w:shd w:val="clear" w:color="auto" w:fill="auto"/>
            <w:vAlign w:val="center"/>
          </w:tcPr>
          <w:p w:rsidR="00523CAE" w:rsidRPr="001766A7" w:rsidRDefault="00523CAE" w:rsidP="001766A7">
            <w:pPr>
              <w:jc w:val="center"/>
              <w:rPr>
                <w:sz w:val="28"/>
                <w:szCs w:val="28"/>
                <w:lang w:val="uk-UA"/>
              </w:rPr>
            </w:pPr>
            <w:r w:rsidRPr="001766A7">
              <w:rPr>
                <w:sz w:val="28"/>
                <w:szCs w:val="28"/>
                <w:lang w:val="uk-UA"/>
              </w:rPr>
              <w:t>План</w:t>
            </w:r>
          </w:p>
        </w:tc>
        <w:tc>
          <w:tcPr>
            <w:tcW w:w="1277" w:type="dxa"/>
            <w:shd w:val="clear" w:color="auto" w:fill="auto"/>
            <w:vAlign w:val="center"/>
          </w:tcPr>
          <w:p w:rsidR="00523CAE" w:rsidRPr="001766A7" w:rsidRDefault="00523CAE" w:rsidP="001766A7">
            <w:pPr>
              <w:jc w:val="center"/>
              <w:rPr>
                <w:sz w:val="28"/>
                <w:szCs w:val="28"/>
                <w:lang w:val="uk-UA"/>
              </w:rPr>
            </w:pPr>
            <w:r w:rsidRPr="001766A7">
              <w:rPr>
                <w:sz w:val="28"/>
                <w:szCs w:val="28"/>
                <w:lang w:val="uk-UA"/>
              </w:rPr>
              <w:t>Факт</w:t>
            </w:r>
          </w:p>
        </w:tc>
        <w:tc>
          <w:tcPr>
            <w:tcW w:w="1276" w:type="dxa"/>
            <w:shd w:val="clear" w:color="auto" w:fill="auto"/>
            <w:vAlign w:val="center"/>
          </w:tcPr>
          <w:p w:rsidR="00523CAE" w:rsidRPr="001766A7" w:rsidRDefault="00523CAE" w:rsidP="001766A7">
            <w:pPr>
              <w:jc w:val="center"/>
              <w:rPr>
                <w:sz w:val="28"/>
                <w:szCs w:val="28"/>
                <w:lang w:val="uk-UA"/>
              </w:rPr>
            </w:pPr>
            <w:r w:rsidRPr="001766A7">
              <w:rPr>
                <w:sz w:val="28"/>
                <w:szCs w:val="28"/>
                <w:lang w:val="uk-UA"/>
              </w:rPr>
              <w:t>План</w:t>
            </w:r>
          </w:p>
        </w:tc>
        <w:tc>
          <w:tcPr>
            <w:tcW w:w="1277" w:type="dxa"/>
            <w:shd w:val="clear" w:color="auto" w:fill="auto"/>
            <w:vAlign w:val="center"/>
          </w:tcPr>
          <w:p w:rsidR="00523CAE" w:rsidRPr="001766A7" w:rsidRDefault="00523CAE" w:rsidP="001766A7">
            <w:pPr>
              <w:jc w:val="center"/>
              <w:rPr>
                <w:sz w:val="28"/>
                <w:szCs w:val="28"/>
                <w:lang w:val="uk-UA"/>
              </w:rPr>
            </w:pPr>
            <w:r w:rsidRPr="001766A7">
              <w:rPr>
                <w:sz w:val="28"/>
                <w:szCs w:val="28"/>
                <w:lang w:val="uk-UA"/>
              </w:rPr>
              <w:t>Факт</w:t>
            </w:r>
          </w:p>
        </w:tc>
        <w:tc>
          <w:tcPr>
            <w:tcW w:w="1276" w:type="dxa"/>
            <w:shd w:val="clear" w:color="auto" w:fill="auto"/>
            <w:vAlign w:val="center"/>
          </w:tcPr>
          <w:p w:rsidR="00523CAE" w:rsidRPr="001766A7" w:rsidRDefault="00523CAE" w:rsidP="001766A7">
            <w:pPr>
              <w:jc w:val="center"/>
              <w:rPr>
                <w:sz w:val="28"/>
                <w:szCs w:val="28"/>
                <w:lang w:val="uk-UA"/>
              </w:rPr>
            </w:pPr>
            <w:r w:rsidRPr="001766A7">
              <w:rPr>
                <w:sz w:val="28"/>
                <w:szCs w:val="28"/>
                <w:lang w:val="uk-UA"/>
              </w:rPr>
              <w:t>План</w:t>
            </w:r>
          </w:p>
        </w:tc>
        <w:tc>
          <w:tcPr>
            <w:tcW w:w="1277" w:type="dxa"/>
            <w:shd w:val="clear" w:color="auto" w:fill="auto"/>
            <w:vAlign w:val="center"/>
          </w:tcPr>
          <w:p w:rsidR="00523CAE" w:rsidRPr="001766A7" w:rsidRDefault="00523CAE" w:rsidP="001766A7">
            <w:pPr>
              <w:jc w:val="center"/>
              <w:rPr>
                <w:sz w:val="28"/>
                <w:szCs w:val="28"/>
                <w:lang w:val="uk-UA"/>
              </w:rPr>
            </w:pPr>
            <w:r w:rsidRPr="001766A7">
              <w:rPr>
                <w:sz w:val="28"/>
                <w:szCs w:val="28"/>
                <w:lang w:val="uk-UA"/>
              </w:rPr>
              <w:t>Факт</w:t>
            </w:r>
          </w:p>
        </w:tc>
      </w:tr>
      <w:tr w:rsidR="001766A7" w:rsidRPr="001766A7" w:rsidTr="00BA2DF2">
        <w:tc>
          <w:tcPr>
            <w:tcW w:w="2086" w:type="dxa"/>
            <w:shd w:val="clear" w:color="auto" w:fill="auto"/>
            <w:vAlign w:val="center"/>
          </w:tcPr>
          <w:p w:rsidR="00DF5781" w:rsidRPr="001766A7" w:rsidRDefault="00DF5781" w:rsidP="001766A7">
            <w:pPr>
              <w:rPr>
                <w:b/>
                <w:bCs/>
                <w:sz w:val="28"/>
                <w:szCs w:val="28"/>
                <w:lang w:val="uk-UA"/>
              </w:rPr>
            </w:pPr>
            <w:r w:rsidRPr="001766A7">
              <w:rPr>
                <w:b/>
                <w:bCs/>
                <w:sz w:val="28"/>
                <w:szCs w:val="28"/>
                <w:lang w:val="uk-UA"/>
              </w:rPr>
              <w:t>Харчова</w:t>
            </w:r>
          </w:p>
        </w:tc>
        <w:tc>
          <w:tcPr>
            <w:tcW w:w="1276" w:type="dxa"/>
            <w:shd w:val="clear" w:color="auto" w:fill="auto"/>
            <w:vAlign w:val="center"/>
          </w:tcPr>
          <w:p w:rsidR="00DF5781" w:rsidRPr="001766A7" w:rsidRDefault="00DF5781" w:rsidP="001766A7">
            <w:pPr>
              <w:jc w:val="center"/>
              <w:rPr>
                <w:b/>
                <w:bCs/>
                <w:sz w:val="28"/>
                <w:szCs w:val="28"/>
                <w:lang w:val="uk-UA"/>
              </w:rPr>
            </w:pPr>
            <w:r w:rsidRPr="001766A7">
              <w:rPr>
                <w:b/>
                <w:bCs/>
                <w:sz w:val="28"/>
                <w:szCs w:val="28"/>
                <w:lang w:val="uk-UA"/>
              </w:rPr>
              <w:t>28</w:t>
            </w:r>
          </w:p>
        </w:tc>
        <w:tc>
          <w:tcPr>
            <w:tcW w:w="1277" w:type="dxa"/>
            <w:shd w:val="clear" w:color="auto" w:fill="auto"/>
            <w:vAlign w:val="center"/>
          </w:tcPr>
          <w:p w:rsidR="00DF5781" w:rsidRPr="001766A7" w:rsidRDefault="00DF5781" w:rsidP="001766A7">
            <w:pPr>
              <w:jc w:val="center"/>
              <w:rPr>
                <w:b/>
                <w:bCs/>
                <w:sz w:val="28"/>
                <w:szCs w:val="28"/>
                <w:lang w:val="uk-UA"/>
              </w:rPr>
            </w:pPr>
            <w:r w:rsidRPr="001766A7">
              <w:rPr>
                <w:b/>
                <w:bCs/>
                <w:sz w:val="28"/>
                <w:szCs w:val="28"/>
                <w:lang w:val="uk-UA"/>
              </w:rPr>
              <w:t>28</w:t>
            </w:r>
          </w:p>
        </w:tc>
        <w:tc>
          <w:tcPr>
            <w:tcW w:w="1276" w:type="dxa"/>
            <w:shd w:val="clear" w:color="auto" w:fill="auto"/>
            <w:vAlign w:val="center"/>
          </w:tcPr>
          <w:p w:rsidR="00DF5781" w:rsidRPr="001766A7" w:rsidRDefault="00DF5781" w:rsidP="001766A7">
            <w:pPr>
              <w:jc w:val="center"/>
              <w:rPr>
                <w:b/>
                <w:bCs/>
                <w:sz w:val="28"/>
                <w:szCs w:val="28"/>
                <w:lang w:val="uk-UA"/>
              </w:rPr>
            </w:pPr>
            <w:r w:rsidRPr="001766A7">
              <w:rPr>
                <w:b/>
                <w:bCs/>
                <w:sz w:val="28"/>
                <w:szCs w:val="28"/>
                <w:lang w:val="uk-UA"/>
              </w:rPr>
              <w:t>16</w:t>
            </w:r>
          </w:p>
        </w:tc>
        <w:tc>
          <w:tcPr>
            <w:tcW w:w="1277" w:type="dxa"/>
            <w:shd w:val="clear" w:color="auto" w:fill="auto"/>
            <w:vAlign w:val="center"/>
          </w:tcPr>
          <w:p w:rsidR="00DF5781" w:rsidRPr="001766A7" w:rsidRDefault="00DF5781" w:rsidP="001766A7">
            <w:pPr>
              <w:jc w:val="center"/>
              <w:rPr>
                <w:b/>
                <w:bCs/>
                <w:sz w:val="28"/>
                <w:szCs w:val="28"/>
                <w:lang w:val="uk-UA"/>
              </w:rPr>
            </w:pPr>
            <w:r w:rsidRPr="001766A7">
              <w:rPr>
                <w:b/>
                <w:bCs/>
                <w:sz w:val="28"/>
                <w:szCs w:val="28"/>
                <w:lang w:val="uk-UA"/>
              </w:rPr>
              <w:t>16</w:t>
            </w:r>
          </w:p>
        </w:tc>
        <w:tc>
          <w:tcPr>
            <w:tcW w:w="1276" w:type="dxa"/>
            <w:shd w:val="clear" w:color="auto" w:fill="auto"/>
            <w:vAlign w:val="center"/>
          </w:tcPr>
          <w:p w:rsidR="00DF5781" w:rsidRPr="001766A7" w:rsidRDefault="00DF5781" w:rsidP="001766A7">
            <w:pPr>
              <w:jc w:val="center"/>
              <w:rPr>
                <w:b/>
                <w:bCs/>
                <w:sz w:val="28"/>
                <w:szCs w:val="28"/>
                <w:lang w:val="uk-UA"/>
              </w:rPr>
            </w:pPr>
            <w:r w:rsidRPr="001766A7">
              <w:rPr>
                <w:b/>
                <w:bCs/>
                <w:sz w:val="28"/>
                <w:szCs w:val="28"/>
                <w:lang w:val="uk-UA"/>
              </w:rPr>
              <w:t>44</w:t>
            </w:r>
          </w:p>
        </w:tc>
        <w:tc>
          <w:tcPr>
            <w:tcW w:w="1277" w:type="dxa"/>
            <w:shd w:val="clear" w:color="auto" w:fill="auto"/>
            <w:vAlign w:val="center"/>
          </w:tcPr>
          <w:p w:rsidR="00DF5781" w:rsidRPr="001766A7" w:rsidRDefault="00DF5781" w:rsidP="001766A7">
            <w:pPr>
              <w:jc w:val="center"/>
              <w:rPr>
                <w:b/>
                <w:bCs/>
                <w:sz w:val="28"/>
                <w:szCs w:val="28"/>
                <w:lang w:val="uk-UA"/>
              </w:rPr>
            </w:pPr>
            <w:r w:rsidRPr="001766A7">
              <w:rPr>
                <w:b/>
                <w:bCs/>
                <w:sz w:val="28"/>
                <w:szCs w:val="28"/>
                <w:lang w:val="uk-UA"/>
              </w:rPr>
              <w:t>44</w:t>
            </w:r>
          </w:p>
        </w:tc>
      </w:tr>
      <w:tr w:rsidR="001766A7" w:rsidRPr="001766A7" w:rsidTr="00BA2DF2">
        <w:tc>
          <w:tcPr>
            <w:tcW w:w="2086" w:type="dxa"/>
            <w:shd w:val="clear" w:color="auto" w:fill="auto"/>
            <w:vAlign w:val="center"/>
          </w:tcPr>
          <w:p w:rsidR="00DF5781" w:rsidRPr="001766A7" w:rsidRDefault="00DF5781" w:rsidP="001766A7">
            <w:pPr>
              <w:rPr>
                <w:b/>
                <w:bCs/>
                <w:sz w:val="28"/>
                <w:szCs w:val="28"/>
                <w:lang w:val="uk-UA"/>
              </w:rPr>
            </w:pPr>
            <w:proofErr w:type="spellStart"/>
            <w:r w:rsidRPr="001766A7">
              <w:rPr>
                <w:b/>
                <w:bCs/>
                <w:sz w:val="28"/>
                <w:szCs w:val="28"/>
                <w:lang w:val="uk-UA"/>
              </w:rPr>
              <w:t>Соц.труд</w:t>
            </w:r>
            <w:proofErr w:type="spellEnd"/>
          </w:p>
        </w:tc>
        <w:tc>
          <w:tcPr>
            <w:tcW w:w="1276" w:type="dxa"/>
            <w:shd w:val="clear" w:color="auto" w:fill="auto"/>
            <w:vAlign w:val="center"/>
          </w:tcPr>
          <w:p w:rsidR="00DF5781" w:rsidRPr="001766A7" w:rsidRDefault="00DF5781" w:rsidP="001766A7">
            <w:pPr>
              <w:jc w:val="center"/>
              <w:rPr>
                <w:b/>
                <w:bCs/>
                <w:sz w:val="28"/>
                <w:szCs w:val="28"/>
                <w:lang w:val="uk-UA"/>
              </w:rPr>
            </w:pPr>
            <w:r w:rsidRPr="001766A7">
              <w:rPr>
                <w:b/>
                <w:bCs/>
                <w:sz w:val="28"/>
                <w:szCs w:val="28"/>
                <w:lang w:val="uk-UA"/>
              </w:rPr>
              <w:t>65</w:t>
            </w:r>
          </w:p>
        </w:tc>
        <w:tc>
          <w:tcPr>
            <w:tcW w:w="1277" w:type="dxa"/>
            <w:shd w:val="clear" w:color="auto" w:fill="auto"/>
            <w:vAlign w:val="center"/>
          </w:tcPr>
          <w:p w:rsidR="00DF5781" w:rsidRPr="001766A7" w:rsidRDefault="00DF5781" w:rsidP="001766A7">
            <w:pPr>
              <w:jc w:val="center"/>
              <w:rPr>
                <w:b/>
                <w:bCs/>
                <w:sz w:val="28"/>
                <w:szCs w:val="28"/>
                <w:lang w:val="uk-UA"/>
              </w:rPr>
            </w:pPr>
            <w:r w:rsidRPr="001766A7">
              <w:rPr>
                <w:b/>
                <w:bCs/>
                <w:sz w:val="28"/>
                <w:szCs w:val="28"/>
                <w:lang w:val="uk-UA"/>
              </w:rPr>
              <w:t>65</w:t>
            </w:r>
          </w:p>
        </w:tc>
        <w:tc>
          <w:tcPr>
            <w:tcW w:w="1276" w:type="dxa"/>
            <w:shd w:val="clear" w:color="auto" w:fill="auto"/>
            <w:vAlign w:val="center"/>
          </w:tcPr>
          <w:p w:rsidR="00DF5781" w:rsidRPr="001766A7" w:rsidRDefault="00DF5781" w:rsidP="001766A7">
            <w:pPr>
              <w:jc w:val="center"/>
              <w:rPr>
                <w:b/>
                <w:bCs/>
                <w:sz w:val="28"/>
                <w:szCs w:val="28"/>
                <w:lang w:val="uk-UA"/>
              </w:rPr>
            </w:pPr>
            <w:r w:rsidRPr="001766A7">
              <w:rPr>
                <w:b/>
                <w:bCs/>
                <w:sz w:val="28"/>
                <w:szCs w:val="28"/>
                <w:lang w:val="uk-UA"/>
              </w:rPr>
              <w:t>45</w:t>
            </w:r>
          </w:p>
        </w:tc>
        <w:tc>
          <w:tcPr>
            <w:tcW w:w="1277" w:type="dxa"/>
            <w:shd w:val="clear" w:color="auto" w:fill="auto"/>
            <w:vAlign w:val="center"/>
          </w:tcPr>
          <w:p w:rsidR="00DF5781" w:rsidRPr="001766A7" w:rsidRDefault="00DF5781" w:rsidP="001766A7">
            <w:pPr>
              <w:jc w:val="center"/>
              <w:rPr>
                <w:b/>
                <w:bCs/>
                <w:sz w:val="28"/>
                <w:szCs w:val="28"/>
                <w:lang w:val="uk-UA"/>
              </w:rPr>
            </w:pPr>
            <w:r w:rsidRPr="001766A7">
              <w:rPr>
                <w:b/>
                <w:bCs/>
                <w:sz w:val="28"/>
                <w:szCs w:val="28"/>
                <w:lang w:val="uk-UA"/>
              </w:rPr>
              <w:t>45</w:t>
            </w:r>
          </w:p>
        </w:tc>
        <w:tc>
          <w:tcPr>
            <w:tcW w:w="1276" w:type="dxa"/>
            <w:shd w:val="clear" w:color="auto" w:fill="auto"/>
            <w:vAlign w:val="center"/>
          </w:tcPr>
          <w:p w:rsidR="00DF5781" w:rsidRPr="001766A7" w:rsidRDefault="00DF5781" w:rsidP="001766A7">
            <w:pPr>
              <w:jc w:val="center"/>
              <w:rPr>
                <w:b/>
                <w:bCs/>
                <w:sz w:val="28"/>
                <w:szCs w:val="28"/>
                <w:lang w:val="uk-UA"/>
              </w:rPr>
            </w:pPr>
            <w:r w:rsidRPr="001766A7">
              <w:rPr>
                <w:b/>
                <w:bCs/>
                <w:sz w:val="28"/>
                <w:szCs w:val="28"/>
                <w:lang w:val="uk-UA"/>
              </w:rPr>
              <w:t>110</w:t>
            </w:r>
          </w:p>
        </w:tc>
        <w:tc>
          <w:tcPr>
            <w:tcW w:w="1277" w:type="dxa"/>
            <w:shd w:val="clear" w:color="auto" w:fill="auto"/>
            <w:vAlign w:val="center"/>
          </w:tcPr>
          <w:p w:rsidR="00DF5781" w:rsidRPr="001766A7" w:rsidRDefault="00DF5781" w:rsidP="001766A7">
            <w:pPr>
              <w:jc w:val="center"/>
              <w:rPr>
                <w:b/>
                <w:bCs/>
                <w:sz w:val="28"/>
                <w:szCs w:val="28"/>
                <w:lang w:val="uk-UA"/>
              </w:rPr>
            </w:pPr>
            <w:r w:rsidRPr="001766A7">
              <w:rPr>
                <w:b/>
                <w:bCs/>
                <w:sz w:val="28"/>
                <w:szCs w:val="28"/>
                <w:lang w:val="uk-UA"/>
              </w:rPr>
              <w:t>110</w:t>
            </w:r>
          </w:p>
        </w:tc>
      </w:tr>
      <w:tr w:rsidR="001766A7" w:rsidRPr="001766A7" w:rsidTr="00BA2DF2">
        <w:tc>
          <w:tcPr>
            <w:tcW w:w="2086" w:type="dxa"/>
            <w:shd w:val="clear" w:color="auto" w:fill="auto"/>
            <w:vAlign w:val="center"/>
          </w:tcPr>
          <w:p w:rsidR="00DF5781" w:rsidRPr="001766A7" w:rsidRDefault="00523CAE" w:rsidP="001766A7">
            <w:pPr>
              <w:rPr>
                <w:b/>
                <w:bCs/>
                <w:sz w:val="28"/>
                <w:szCs w:val="28"/>
                <w:lang w:val="uk-UA"/>
              </w:rPr>
            </w:pPr>
            <w:r w:rsidRPr="001766A7">
              <w:rPr>
                <w:b/>
                <w:bCs/>
                <w:sz w:val="28"/>
                <w:szCs w:val="28"/>
                <w:lang w:val="uk-UA"/>
              </w:rPr>
              <w:t>Рослинництво</w:t>
            </w:r>
          </w:p>
        </w:tc>
        <w:tc>
          <w:tcPr>
            <w:tcW w:w="1276" w:type="dxa"/>
            <w:shd w:val="clear" w:color="auto" w:fill="auto"/>
            <w:vAlign w:val="center"/>
          </w:tcPr>
          <w:p w:rsidR="00DF5781" w:rsidRPr="001766A7" w:rsidRDefault="00523CAE" w:rsidP="001766A7">
            <w:pPr>
              <w:jc w:val="center"/>
              <w:rPr>
                <w:b/>
                <w:bCs/>
                <w:sz w:val="28"/>
                <w:szCs w:val="28"/>
                <w:lang w:val="uk-UA"/>
              </w:rPr>
            </w:pPr>
            <w:r w:rsidRPr="001766A7">
              <w:rPr>
                <w:b/>
                <w:bCs/>
                <w:sz w:val="28"/>
                <w:szCs w:val="28"/>
                <w:lang w:val="uk-UA"/>
              </w:rPr>
              <w:t>64</w:t>
            </w:r>
          </w:p>
        </w:tc>
        <w:tc>
          <w:tcPr>
            <w:tcW w:w="1277" w:type="dxa"/>
            <w:shd w:val="clear" w:color="auto" w:fill="auto"/>
            <w:vAlign w:val="center"/>
          </w:tcPr>
          <w:p w:rsidR="00DF5781" w:rsidRPr="001766A7" w:rsidRDefault="00523CAE" w:rsidP="001766A7">
            <w:pPr>
              <w:jc w:val="center"/>
              <w:rPr>
                <w:b/>
                <w:bCs/>
                <w:sz w:val="28"/>
                <w:szCs w:val="28"/>
                <w:lang w:val="uk-UA"/>
              </w:rPr>
            </w:pPr>
            <w:r w:rsidRPr="001766A7">
              <w:rPr>
                <w:b/>
                <w:bCs/>
                <w:sz w:val="28"/>
                <w:szCs w:val="28"/>
                <w:lang w:val="uk-UA"/>
              </w:rPr>
              <w:t>64</w:t>
            </w:r>
          </w:p>
        </w:tc>
        <w:tc>
          <w:tcPr>
            <w:tcW w:w="1276" w:type="dxa"/>
            <w:shd w:val="clear" w:color="auto" w:fill="auto"/>
            <w:vAlign w:val="center"/>
          </w:tcPr>
          <w:p w:rsidR="00DF5781" w:rsidRPr="001766A7" w:rsidRDefault="00523CAE" w:rsidP="001766A7">
            <w:pPr>
              <w:jc w:val="center"/>
              <w:rPr>
                <w:b/>
                <w:bCs/>
                <w:sz w:val="28"/>
                <w:szCs w:val="28"/>
                <w:lang w:val="uk-UA"/>
              </w:rPr>
            </w:pPr>
            <w:r w:rsidRPr="001766A7">
              <w:rPr>
                <w:b/>
                <w:bCs/>
                <w:sz w:val="28"/>
                <w:szCs w:val="28"/>
                <w:lang w:val="uk-UA"/>
              </w:rPr>
              <w:t>46</w:t>
            </w:r>
          </w:p>
        </w:tc>
        <w:tc>
          <w:tcPr>
            <w:tcW w:w="1277" w:type="dxa"/>
            <w:shd w:val="clear" w:color="auto" w:fill="auto"/>
            <w:vAlign w:val="center"/>
          </w:tcPr>
          <w:p w:rsidR="00DF5781" w:rsidRPr="001766A7" w:rsidRDefault="00523CAE" w:rsidP="001766A7">
            <w:pPr>
              <w:jc w:val="center"/>
              <w:rPr>
                <w:b/>
                <w:bCs/>
                <w:sz w:val="28"/>
                <w:szCs w:val="28"/>
                <w:lang w:val="uk-UA"/>
              </w:rPr>
            </w:pPr>
            <w:r w:rsidRPr="001766A7">
              <w:rPr>
                <w:b/>
                <w:bCs/>
                <w:sz w:val="28"/>
                <w:szCs w:val="28"/>
                <w:lang w:val="uk-UA"/>
              </w:rPr>
              <w:t>46</w:t>
            </w:r>
          </w:p>
        </w:tc>
        <w:tc>
          <w:tcPr>
            <w:tcW w:w="1276" w:type="dxa"/>
            <w:shd w:val="clear" w:color="auto" w:fill="auto"/>
            <w:vAlign w:val="center"/>
          </w:tcPr>
          <w:p w:rsidR="00DF5781" w:rsidRPr="001766A7" w:rsidRDefault="00523CAE" w:rsidP="001766A7">
            <w:pPr>
              <w:jc w:val="center"/>
              <w:rPr>
                <w:b/>
                <w:bCs/>
                <w:sz w:val="28"/>
                <w:szCs w:val="28"/>
                <w:lang w:val="uk-UA"/>
              </w:rPr>
            </w:pPr>
            <w:r w:rsidRPr="001766A7">
              <w:rPr>
                <w:b/>
                <w:bCs/>
                <w:sz w:val="28"/>
                <w:szCs w:val="28"/>
                <w:lang w:val="uk-UA"/>
              </w:rPr>
              <w:t>110</w:t>
            </w:r>
          </w:p>
        </w:tc>
        <w:tc>
          <w:tcPr>
            <w:tcW w:w="1277" w:type="dxa"/>
            <w:shd w:val="clear" w:color="auto" w:fill="auto"/>
            <w:vAlign w:val="center"/>
          </w:tcPr>
          <w:p w:rsidR="00DF5781" w:rsidRPr="001766A7" w:rsidRDefault="00523CAE" w:rsidP="001766A7">
            <w:pPr>
              <w:jc w:val="center"/>
              <w:rPr>
                <w:b/>
                <w:bCs/>
                <w:sz w:val="28"/>
                <w:szCs w:val="28"/>
                <w:lang w:val="uk-UA"/>
              </w:rPr>
            </w:pPr>
            <w:r w:rsidRPr="001766A7">
              <w:rPr>
                <w:b/>
                <w:bCs/>
                <w:sz w:val="28"/>
                <w:szCs w:val="28"/>
                <w:lang w:val="uk-UA"/>
              </w:rPr>
              <w:t>110</w:t>
            </w:r>
          </w:p>
        </w:tc>
      </w:tr>
      <w:tr w:rsidR="001766A7" w:rsidRPr="001766A7" w:rsidTr="00BA2DF2">
        <w:tc>
          <w:tcPr>
            <w:tcW w:w="2086" w:type="dxa"/>
            <w:shd w:val="clear" w:color="auto" w:fill="auto"/>
            <w:vAlign w:val="center"/>
          </w:tcPr>
          <w:p w:rsidR="00BA2DF2" w:rsidRPr="001766A7" w:rsidRDefault="00BA2DF2" w:rsidP="001766A7">
            <w:pPr>
              <w:rPr>
                <w:b/>
                <w:bCs/>
                <w:sz w:val="28"/>
                <w:szCs w:val="28"/>
                <w:lang w:val="uk-UA"/>
              </w:rPr>
            </w:pPr>
            <w:r w:rsidRPr="001766A7">
              <w:rPr>
                <w:b/>
                <w:bCs/>
                <w:sz w:val="28"/>
                <w:szCs w:val="28"/>
                <w:lang w:val="uk-UA"/>
              </w:rPr>
              <w:t>Тваринництво</w:t>
            </w:r>
          </w:p>
        </w:tc>
        <w:tc>
          <w:tcPr>
            <w:tcW w:w="1276" w:type="dxa"/>
            <w:shd w:val="clear" w:color="auto" w:fill="auto"/>
            <w:vAlign w:val="center"/>
          </w:tcPr>
          <w:p w:rsidR="00BA2DF2" w:rsidRPr="001766A7" w:rsidRDefault="00BA2DF2" w:rsidP="001766A7">
            <w:pPr>
              <w:jc w:val="center"/>
              <w:rPr>
                <w:b/>
                <w:bCs/>
                <w:sz w:val="28"/>
                <w:szCs w:val="28"/>
                <w:lang w:val="uk-UA"/>
              </w:rPr>
            </w:pPr>
            <w:r w:rsidRPr="001766A7">
              <w:rPr>
                <w:b/>
                <w:bCs/>
                <w:sz w:val="28"/>
                <w:szCs w:val="28"/>
                <w:lang w:val="uk-UA"/>
              </w:rPr>
              <w:t>44</w:t>
            </w:r>
          </w:p>
        </w:tc>
        <w:tc>
          <w:tcPr>
            <w:tcW w:w="1277" w:type="dxa"/>
            <w:shd w:val="clear" w:color="auto" w:fill="auto"/>
            <w:vAlign w:val="center"/>
          </w:tcPr>
          <w:p w:rsidR="00BA2DF2" w:rsidRPr="001766A7" w:rsidRDefault="00BA2DF2" w:rsidP="001766A7">
            <w:pPr>
              <w:jc w:val="center"/>
              <w:rPr>
                <w:b/>
                <w:bCs/>
                <w:sz w:val="28"/>
                <w:szCs w:val="28"/>
                <w:lang w:val="uk-UA"/>
              </w:rPr>
            </w:pPr>
            <w:r w:rsidRPr="001766A7">
              <w:rPr>
                <w:b/>
                <w:bCs/>
                <w:sz w:val="28"/>
                <w:szCs w:val="28"/>
                <w:lang w:val="uk-UA"/>
              </w:rPr>
              <w:t>44</w:t>
            </w:r>
          </w:p>
        </w:tc>
        <w:tc>
          <w:tcPr>
            <w:tcW w:w="1276" w:type="dxa"/>
            <w:shd w:val="clear" w:color="auto" w:fill="auto"/>
            <w:vAlign w:val="center"/>
          </w:tcPr>
          <w:p w:rsidR="00BA2DF2" w:rsidRPr="001766A7" w:rsidRDefault="00BA2DF2" w:rsidP="001766A7">
            <w:pPr>
              <w:jc w:val="center"/>
              <w:rPr>
                <w:b/>
                <w:bCs/>
                <w:sz w:val="28"/>
                <w:szCs w:val="28"/>
                <w:lang w:val="uk-UA"/>
              </w:rPr>
            </w:pPr>
            <w:r w:rsidRPr="001766A7">
              <w:rPr>
                <w:b/>
                <w:bCs/>
                <w:sz w:val="28"/>
                <w:szCs w:val="28"/>
                <w:lang w:val="uk-UA"/>
              </w:rPr>
              <w:t>55</w:t>
            </w:r>
          </w:p>
        </w:tc>
        <w:tc>
          <w:tcPr>
            <w:tcW w:w="1277" w:type="dxa"/>
            <w:shd w:val="clear" w:color="auto" w:fill="auto"/>
            <w:vAlign w:val="center"/>
          </w:tcPr>
          <w:p w:rsidR="00BA2DF2" w:rsidRPr="001766A7" w:rsidRDefault="00BA2DF2" w:rsidP="001766A7">
            <w:pPr>
              <w:jc w:val="center"/>
              <w:rPr>
                <w:b/>
                <w:bCs/>
                <w:sz w:val="28"/>
                <w:szCs w:val="28"/>
                <w:lang w:val="uk-UA"/>
              </w:rPr>
            </w:pPr>
            <w:r w:rsidRPr="001766A7">
              <w:rPr>
                <w:b/>
                <w:bCs/>
                <w:sz w:val="28"/>
                <w:szCs w:val="28"/>
                <w:lang w:val="uk-UA"/>
              </w:rPr>
              <w:t>27</w:t>
            </w:r>
          </w:p>
        </w:tc>
        <w:tc>
          <w:tcPr>
            <w:tcW w:w="1276" w:type="dxa"/>
            <w:shd w:val="clear" w:color="auto" w:fill="auto"/>
            <w:vAlign w:val="center"/>
          </w:tcPr>
          <w:p w:rsidR="00BA2DF2" w:rsidRPr="001766A7" w:rsidRDefault="00BA2DF2" w:rsidP="001766A7">
            <w:pPr>
              <w:jc w:val="center"/>
              <w:rPr>
                <w:b/>
                <w:bCs/>
                <w:sz w:val="28"/>
                <w:szCs w:val="28"/>
                <w:lang w:val="uk-UA"/>
              </w:rPr>
            </w:pPr>
            <w:r w:rsidRPr="001766A7">
              <w:rPr>
                <w:b/>
                <w:bCs/>
                <w:sz w:val="28"/>
                <w:szCs w:val="28"/>
                <w:lang w:val="uk-UA"/>
              </w:rPr>
              <w:t>99</w:t>
            </w:r>
          </w:p>
        </w:tc>
        <w:tc>
          <w:tcPr>
            <w:tcW w:w="1277" w:type="dxa"/>
            <w:shd w:val="clear" w:color="auto" w:fill="auto"/>
            <w:vAlign w:val="center"/>
          </w:tcPr>
          <w:p w:rsidR="00BA2DF2" w:rsidRPr="001766A7" w:rsidRDefault="00BA2DF2" w:rsidP="001766A7">
            <w:pPr>
              <w:jc w:val="center"/>
              <w:rPr>
                <w:b/>
                <w:bCs/>
                <w:sz w:val="28"/>
                <w:szCs w:val="28"/>
                <w:lang w:val="uk-UA"/>
              </w:rPr>
            </w:pPr>
            <w:r w:rsidRPr="001766A7">
              <w:rPr>
                <w:b/>
                <w:bCs/>
                <w:sz w:val="28"/>
                <w:szCs w:val="28"/>
                <w:lang w:val="uk-UA"/>
              </w:rPr>
              <w:t>71</w:t>
            </w:r>
          </w:p>
        </w:tc>
      </w:tr>
      <w:tr w:rsidR="00BA2DF2" w:rsidRPr="001766A7" w:rsidTr="00BA2DF2">
        <w:tc>
          <w:tcPr>
            <w:tcW w:w="2086" w:type="dxa"/>
            <w:shd w:val="clear" w:color="auto" w:fill="auto"/>
            <w:vAlign w:val="center"/>
          </w:tcPr>
          <w:p w:rsidR="00BA2DF2" w:rsidRPr="001766A7" w:rsidRDefault="00BA2DF2" w:rsidP="001766A7">
            <w:pPr>
              <w:jc w:val="center"/>
              <w:rPr>
                <w:b/>
                <w:bCs/>
                <w:i/>
                <w:sz w:val="28"/>
                <w:szCs w:val="28"/>
                <w:lang w:val="uk-UA"/>
              </w:rPr>
            </w:pPr>
            <w:r w:rsidRPr="001766A7">
              <w:rPr>
                <w:b/>
                <w:bCs/>
                <w:i/>
                <w:sz w:val="28"/>
                <w:szCs w:val="28"/>
                <w:lang w:val="uk-UA"/>
              </w:rPr>
              <w:t>Разом</w:t>
            </w:r>
          </w:p>
        </w:tc>
        <w:tc>
          <w:tcPr>
            <w:tcW w:w="1276" w:type="dxa"/>
            <w:shd w:val="clear" w:color="auto" w:fill="auto"/>
            <w:vAlign w:val="bottom"/>
          </w:tcPr>
          <w:p w:rsidR="00BA2DF2" w:rsidRPr="001766A7" w:rsidRDefault="00BA2DF2" w:rsidP="001766A7">
            <w:pPr>
              <w:jc w:val="center"/>
              <w:rPr>
                <w:b/>
                <w:bCs/>
                <w:i/>
                <w:sz w:val="28"/>
                <w:szCs w:val="28"/>
                <w:lang w:val="uk-UA"/>
              </w:rPr>
            </w:pPr>
            <w:r w:rsidRPr="001766A7">
              <w:rPr>
                <w:b/>
                <w:bCs/>
                <w:i/>
                <w:sz w:val="28"/>
                <w:szCs w:val="28"/>
                <w:lang w:val="uk-UA"/>
              </w:rPr>
              <w:t>201</w:t>
            </w:r>
          </w:p>
        </w:tc>
        <w:tc>
          <w:tcPr>
            <w:tcW w:w="1277" w:type="dxa"/>
            <w:shd w:val="clear" w:color="auto" w:fill="auto"/>
            <w:vAlign w:val="bottom"/>
          </w:tcPr>
          <w:p w:rsidR="00BA2DF2" w:rsidRPr="001766A7" w:rsidRDefault="00BA2DF2" w:rsidP="001766A7">
            <w:pPr>
              <w:jc w:val="center"/>
              <w:rPr>
                <w:b/>
                <w:bCs/>
                <w:i/>
                <w:sz w:val="28"/>
                <w:szCs w:val="28"/>
                <w:lang w:val="uk-UA"/>
              </w:rPr>
            </w:pPr>
            <w:r w:rsidRPr="001766A7">
              <w:rPr>
                <w:b/>
                <w:bCs/>
                <w:i/>
                <w:sz w:val="28"/>
                <w:szCs w:val="28"/>
                <w:lang w:val="uk-UA"/>
              </w:rPr>
              <w:t>201</w:t>
            </w:r>
          </w:p>
        </w:tc>
        <w:tc>
          <w:tcPr>
            <w:tcW w:w="1276" w:type="dxa"/>
            <w:shd w:val="clear" w:color="auto" w:fill="auto"/>
            <w:vAlign w:val="bottom"/>
          </w:tcPr>
          <w:p w:rsidR="00BA2DF2" w:rsidRPr="001766A7" w:rsidRDefault="00BA2DF2" w:rsidP="001766A7">
            <w:pPr>
              <w:jc w:val="center"/>
              <w:rPr>
                <w:b/>
                <w:bCs/>
                <w:i/>
                <w:sz w:val="28"/>
                <w:szCs w:val="28"/>
                <w:lang w:val="uk-UA"/>
              </w:rPr>
            </w:pPr>
            <w:r w:rsidRPr="001766A7">
              <w:rPr>
                <w:b/>
                <w:bCs/>
                <w:i/>
                <w:sz w:val="28"/>
                <w:szCs w:val="28"/>
                <w:lang w:val="uk-UA"/>
              </w:rPr>
              <w:t>162</w:t>
            </w:r>
          </w:p>
        </w:tc>
        <w:tc>
          <w:tcPr>
            <w:tcW w:w="1277" w:type="dxa"/>
            <w:shd w:val="clear" w:color="auto" w:fill="auto"/>
            <w:vAlign w:val="bottom"/>
          </w:tcPr>
          <w:p w:rsidR="00BA2DF2" w:rsidRPr="001766A7" w:rsidRDefault="00BA2DF2" w:rsidP="001766A7">
            <w:pPr>
              <w:jc w:val="center"/>
              <w:rPr>
                <w:b/>
                <w:bCs/>
                <w:i/>
                <w:sz w:val="28"/>
                <w:szCs w:val="28"/>
                <w:lang w:val="uk-UA"/>
              </w:rPr>
            </w:pPr>
            <w:r w:rsidRPr="001766A7">
              <w:rPr>
                <w:b/>
                <w:bCs/>
                <w:i/>
                <w:sz w:val="28"/>
                <w:szCs w:val="28"/>
                <w:lang w:val="uk-UA"/>
              </w:rPr>
              <w:t>134</w:t>
            </w:r>
          </w:p>
        </w:tc>
        <w:tc>
          <w:tcPr>
            <w:tcW w:w="1276" w:type="dxa"/>
            <w:shd w:val="clear" w:color="auto" w:fill="auto"/>
            <w:vAlign w:val="bottom"/>
          </w:tcPr>
          <w:p w:rsidR="00BA2DF2" w:rsidRPr="001766A7" w:rsidRDefault="00BA2DF2" w:rsidP="001766A7">
            <w:pPr>
              <w:jc w:val="center"/>
              <w:rPr>
                <w:b/>
                <w:bCs/>
                <w:i/>
                <w:sz w:val="28"/>
                <w:szCs w:val="28"/>
                <w:lang w:val="uk-UA"/>
              </w:rPr>
            </w:pPr>
            <w:r w:rsidRPr="001766A7">
              <w:rPr>
                <w:b/>
                <w:bCs/>
                <w:i/>
                <w:sz w:val="28"/>
                <w:szCs w:val="28"/>
                <w:lang w:val="uk-UA"/>
              </w:rPr>
              <w:t>363</w:t>
            </w:r>
          </w:p>
        </w:tc>
        <w:tc>
          <w:tcPr>
            <w:tcW w:w="1277" w:type="dxa"/>
            <w:shd w:val="clear" w:color="auto" w:fill="auto"/>
            <w:vAlign w:val="bottom"/>
          </w:tcPr>
          <w:p w:rsidR="00BA2DF2" w:rsidRPr="001766A7" w:rsidRDefault="00BA2DF2" w:rsidP="001766A7">
            <w:pPr>
              <w:jc w:val="center"/>
              <w:rPr>
                <w:b/>
                <w:bCs/>
                <w:i/>
                <w:sz w:val="28"/>
                <w:szCs w:val="28"/>
                <w:lang w:val="uk-UA"/>
              </w:rPr>
            </w:pPr>
            <w:r w:rsidRPr="001766A7">
              <w:rPr>
                <w:b/>
                <w:bCs/>
                <w:i/>
                <w:sz w:val="28"/>
                <w:szCs w:val="28"/>
                <w:lang w:val="uk-UA"/>
              </w:rPr>
              <w:t>335</w:t>
            </w:r>
          </w:p>
        </w:tc>
      </w:tr>
    </w:tbl>
    <w:p w:rsidR="008D4562" w:rsidRPr="001766A7" w:rsidRDefault="008D4562" w:rsidP="001766A7">
      <w:pPr>
        <w:ind w:firstLine="709"/>
        <w:jc w:val="both"/>
        <w:rPr>
          <w:sz w:val="28"/>
          <w:szCs w:val="28"/>
          <w:lang w:val="uk-UA"/>
        </w:rPr>
      </w:pPr>
    </w:p>
    <w:p w:rsidR="008D4562" w:rsidRPr="001766A7" w:rsidRDefault="008D4562" w:rsidP="001766A7">
      <w:pPr>
        <w:ind w:firstLine="709"/>
        <w:jc w:val="both"/>
        <w:rPr>
          <w:sz w:val="28"/>
          <w:szCs w:val="28"/>
          <w:lang w:val="uk-UA"/>
        </w:rPr>
      </w:pPr>
      <w:r w:rsidRPr="001766A7">
        <w:rPr>
          <w:sz w:val="28"/>
          <w:szCs w:val="28"/>
          <w:lang w:val="uk-UA"/>
        </w:rPr>
        <w:t xml:space="preserve">У І кварталі 2026 року підготовлено презентацію до професійного стандарту «Овочівник» для проведення онлайн-наради. Розглянуто доповнення та пропозиції членів робочої групи ПС «Овочівник». Сформована заявка </w:t>
      </w:r>
      <w:proofErr w:type="spellStart"/>
      <w:r w:rsidRPr="001766A7">
        <w:rPr>
          <w:sz w:val="28"/>
          <w:szCs w:val="28"/>
          <w:lang w:val="uk-UA"/>
        </w:rPr>
        <w:t>НАКу</w:t>
      </w:r>
      <w:proofErr w:type="spellEnd"/>
      <w:r w:rsidRPr="001766A7">
        <w:rPr>
          <w:sz w:val="28"/>
          <w:szCs w:val="28"/>
          <w:lang w:val="uk-UA"/>
        </w:rPr>
        <w:t xml:space="preserve"> на професію «Плодоовочівник». </w:t>
      </w:r>
    </w:p>
    <w:p w:rsidR="008D4562" w:rsidRPr="001766A7" w:rsidRDefault="008D4562" w:rsidP="001766A7">
      <w:pPr>
        <w:ind w:firstLine="709"/>
        <w:jc w:val="both"/>
        <w:rPr>
          <w:sz w:val="28"/>
          <w:szCs w:val="28"/>
          <w:lang w:val="uk-UA"/>
        </w:rPr>
      </w:pPr>
      <w:r w:rsidRPr="001766A7">
        <w:rPr>
          <w:sz w:val="28"/>
          <w:szCs w:val="28"/>
          <w:lang w:val="uk-UA"/>
        </w:rPr>
        <w:t>У ІІ кварталі  2026 року проведено онлайн-зустріч з членами робочої групи ПС «Овочівник». Обговорено всі зауваження і пропозиції до професійного стандарту. Згідно з прийнятим рішенням остаточну редакцію проекту професійного стандарту «Овочівник» виставлено 11.06.26 на публічне громадське обговорення.</w:t>
      </w:r>
    </w:p>
    <w:p w:rsidR="008D4562" w:rsidRPr="001766A7" w:rsidRDefault="008D4562" w:rsidP="001766A7">
      <w:pPr>
        <w:ind w:firstLine="709"/>
        <w:jc w:val="both"/>
        <w:rPr>
          <w:b/>
          <w:bCs/>
          <w:sz w:val="28"/>
          <w:szCs w:val="28"/>
          <w:lang w:val="uk-UA"/>
        </w:rPr>
      </w:pPr>
    </w:p>
    <w:p w:rsidR="00CD65AF" w:rsidRPr="001766A7" w:rsidRDefault="00CD65AF" w:rsidP="001766A7">
      <w:pPr>
        <w:pStyle w:val="ab"/>
        <w:ind w:left="0" w:right="-2" w:firstLine="708"/>
        <w:jc w:val="both"/>
        <w:rPr>
          <w:rFonts w:ascii="Times New Roman" w:hAnsi="Times New Roman" w:cs="Times New Roman"/>
          <w:b/>
          <w:bCs/>
          <w:sz w:val="28"/>
          <w:szCs w:val="28"/>
        </w:rPr>
      </w:pPr>
      <w:r w:rsidRPr="001766A7">
        <w:rPr>
          <w:rFonts w:ascii="Times New Roman" w:hAnsi="Times New Roman" w:cs="Times New Roman"/>
          <w:bCs/>
          <w:sz w:val="28"/>
          <w:szCs w:val="28"/>
        </w:rPr>
        <w:t xml:space="preserve">6. </w:t>
      </w:r>
      <w:r w:rsidRPr="001766A7">
        <w:rPr>
          <w:rFonts w:ascii="Times New Roman" w:hAnsi="Times New Roman" w:cs="Times New Roman"/>
          <w:b/>
          <w:bCs/>
          <w:sz w:val="28"/>
          <w:szCs w:val="28"/>
        </w:rPr>
        <w:t xml:space="preserve">Реалізація пілотного </w:t>
      </w:r>
      <w:proofErr w:type="spellStart"/>
      <w:r w:rsidRPr="001766A7">
        <w:rPr>
          <w:rFonts w:ascii="Times New Roman" w:hAnsi="Times New Roman" w:cs="Times New Roman"/>
          <w:b/>
          <w:bCs/>
          <w:sz w:val="28"/>
          <w:szCs w:val="28"/>
        </w:rPr>
        <w:t>проєкту</w:t>
      </w:r>
      <w:proofErr w:type="spellEnd"/>
      <w:r w:rsidRPr="001766A7">
        <w:rPr>
          <w:rFonts w:ascii="Times New Roman" w:hAnsi="Times New Roman" w:cs="Times New Roman"/>
          <w:b/>
          <w:bCs/>
          <w:sz w:val="28"/>
          <w:szCs w:val="28"/>
        </w:rPr>
        <w:t xml:space="preserve"> мережі збору сільськогосподарських даних FADN/FSDN (</w:t>
      </w:r>
      <w:proofErr w:type="spellStart"/>
      <w:r w:rsidRPr="001766A7">
        <w:rPr>
          <w:rFonts w:ascii="Times New Roman" w:hAnsi="Times New Roman" w:cs="Times New Roman"/>
          <w:b/>
          <w:bCs/>
          <w:sz w:val="28"/>
          <w:szCs w:val="28"/>
        </w:rPr>
        <w:t>Farm</w:t>
      </w:r>
      <w:proofErr w:type="spellEnd"/>
      <w:r w:rsidRPr="001766A7">
        <w:rPr>
          <w:rFonts w:ascii="Times New Roman" w:hAnsi="Times New Roman" w:cs="Times New Roman"/>
          <w:b/>
          <w:bCs/>
          <w:sz w:val="28"/>
          <w:szCs w:val="28"/>
        </w:rPr>
        <w:t xml:space="preserve"> </w:t>
      </w:r>
      <w:proofErr w:type="spellStart"/>
      <w:r w:rsidRPr="001766A7">
        <w:rPr>
          <w:rFonts w:ascii="Times New Roman" w:hAnsi="Times New Roman" w:cs="Times New Roman"/>
          <w:b/>
          <w:bCs/>
          <w:sz w:val="28"/>
          <w:szCs w:val="28"/>
        </w:rPr>
        <w:t>Sustainability</w:t>
      </w:r>
      <w:proofErr w:type="spellEnd"/>
      <w:r w:rsidRPr="001766A7">
        <w:rPr>
          <w:rFonts w:ascii="Times New Roman" w:hAnsi="Times New Roman" w:cs="Times New Roman"/>
          <w:b/>
          <w:bCs/>
          <w:sz w:val="28"/>
          <w:szCs w:val="28"/>
        </w:rPr>
        <w:t xml:space="preserve"> </w:t>
      </w:r>
      <w:proofErr w:type="spellStart"/>
      <w:r w:rsidRPr="001766A7">
        <w:rPr>
          <w:rFonts w:ascii="Times New Roman" w:hAnsi="Times New Roman" w:cs="Times New Roman"/>
          <w:b/>
          <w:bCs/>
          <w:sz w:val="28"/>
          <w:szCs w:val="28"/>
        </w:rPr>
        <w:t>Data</w:t>
      </w:r>
      <w:proofErr w:type="spellEnd"/>
      <w:r w:rsidRPr="001766A7">
        <w:rPr>
          <w:rFonts w:ascii="Times New Roman" w:hAnsi="Times New Roman" w:cs="Times New Roman"/>
          <w:b/>
          <w:bCs/>
          <w:sz w:val="28"/>
          <w:szCs w:val="28"/>
        </w:rPr>
        <w:t xml:space="preserve"> </w:t>
      </w:r>
      <w:proofErr w:type="spellStart"/>
      <w:r w:rsidRPr="001766A7">
        <w:rPr>
          <w:rFonts w:ascii="Times New Roman" w:hAnsi="Times New Roman" w:cs="Times New Roman"/>
          <w:b/>
          <w:bCs/>
          <w:sz w:val="28"/>
          <w:szCs w:val="28"/>
        </w:rPr>
        <w:t>Network</w:t>
      </w:r>
      <w:proofErr w:type="spellEnd"/>
      <w:r w:rsidRPr="001766A7">
        <w:rPr>
          <w:rFonts w:ascii="Times New Roman" w:hAnsi="Times New Roman" w:cs="Times New Roman"/>
          <w:b/>
          <w:bCs/>
          <w:sz w:val="28"/>
          <w:szCs w:val="28"/>
        </w:rPr>
        <w:t>)</w:t>
      </w:r>
    </w:p>
    <w:p w:rsidR="00CD65AF" w:rsidRPr="001766A7" w:rsidRDefault="00CD65AF" w:rsidP="001766A7">
      <w:pPr>
        <w:ind w:right="-2" w:firstLine="567"/>
        <w:jc w:val="both"/>
        <w:rPr>
          <w:rFonts w:eastAsia="Calibri"/>
          <w:bCs/>
          <w:sz w:val="28"/>
          <w:szCs w:val="28"/>
          <w:lang w:val="uk-UA" w:eastAsia="en-US"/>
        </w:rPr>
      </w:pPr>
      <w:r w:rsidRPr="001766A7">
        <w:rPr>
          <w:rFonts w:eastAsia="Calibri"/>
          <w:bCs/>
          <w:sz w:val="28"/>
          <w:szCs w:val="28"/>
          <w:lang w:val="uk-UA" w:eastAsia="en-US"/>
        </w:rPr>
        <w:t>Проведено аналіз  методичних рекомендацій щодо класифікації виробників сільськогосподарської продукції, визначення стандартного випуску та розрахунку коефіцієнтів стандартного випуску для цілей FADN/FSDN</w:t>
      </w:r>
    </w:p>
    <w:p w:rsidR="00CD65AF" w:rsidRPr="001766A7" w:rsidRDefault="00CD65AF" w:rsidP="001766A7">
      <w:pPr>
        <w:ind w:right="-2" w:firstLine="567"/>
        <w:jc w:val="both"/>
        <w:rPr>
          <w:sz w:val="28"/>
          <w:szCs w:val="28"/>
          <w:lang w:val="uk-UA" w:eastAsia="uk-UA"/>
        </w:rPr>
      </w:pPr>
      <w:r w:rsidRPr="001766A7">
        <w:rPr>
          <w:sz w:val="28"/>
          <w:szCs w:val="28"/>
          <w:lang w:val="uk-UA" w:eastAsia="uk-UA"/>
        </w:rPr>
        <w:t>З метою проведення аналізу можливостей та подальшої роботи за цим напрямом надіслано лист філіям щодо підписати меморандумів з п’ятьма фермерськими господарствами в кожній області.</w:t>
      </w:r>
    </w:p>
    <w:p w:rsidR="00CD65AF" w:rsidRPr="001766A7" w:rsidRDefault="00CD65AF" w:rsidP="001766A7">
      <w:pPr>
        <w:pStyle w:val="ab"/>
        <w:ind w:left="0" w:right="-2" w:firstLine="708"/>
        <w:jc w:val="both"/>
        <w:rPr>
          <w:rFonts w:ascii="Times New Roman" w:hAnsi="Times New Roman" w:cs="Times New Roman"/>
          <w:bCs/>
          <w:sz w:val="28"/>
          <w:szCs w:val="28"/>
        </w:rPr>
      </w:pPr>
      <w:r w:rsidRPr="001766A7">
        <w:rPr>
          <w:rFonts w:ascii="Times New Roman" w:hAnsi="Times New Roman" w:cs="Times New Roman"/>
          <w:bCs/>
          <w:sz w:val="28"/>
          <w:szCs w:val="28"/>
        </w:rPr>
        <w:t>На І півріччя заплановано 2 люд.-день; виконано 2 люд.-день (100 %)</w:t>
      </w:r>
    </w:p>
    <w:p w:rsidR="00CD65AF" w:rsidRPr="001766A7" w:rsidRDefault="00CD65AF" w:rsidP="001766A7">
      <w:pPr>
        <w:pStyle w:val="ab"/>
        <w:ind w:left="0" w:right="-2" w:firstLine="708"/>
        <w:jc w:val="both"/>
        <w:rPr>
          <w:rFonts w:ascii="Times New Roman" w:hAnsi="Times New Roman" w:cs="Times New Roman"/>
          <w:bCs/>
          <w:sz w:val="28"/>
          <w:szCs w:val="28"/>
        </w:rPr>
      </w:pPr>
      <w:r w:rsidRPr="001766A7">
        <w:rPr>
          <w:rFonts w:ascii="Times New Roman" w:hAnsi="Times New Roman" w:cs="Times New Roman"/>
          <w:bCs/>
          <w:sz w:val="28"/>
          <w:szCs w:val="28"/>
        </w:rPr>
        <w:t xml:space="preserve">У </w:t>
      </w:r>
      <w:proofErr w:type="spellStart"/>
      <w:r w:rsidRPr="001766A7">
        <w:rPr>
          <w:rFonts w:ascii="Times New Roman" w:hAnsi="Times New Roman" w:cs="Times New Roman"/>
          <w:bCs/>
          <w:sz w:val="28"/>
          <w:szCs w:val="28"/>
        </w:rPr>
        <w:t>т.ч</w:t>
      </w:r>
      <w:proofErr w:type="spellEnd"/>
      <w:r w:rsidRPr="001766A7">
        <w:rPr>
          <w:rFonts w:ascii="Times New Roman" w:hAnsi="Times New Roman" w:cs="Times New Roman"/>
          <w:bCs/>
          <w:sz w:val="28"/>
          <w:szCs w:val="28"/>
        </w:rPr>
        <w:t xml:space="preserve">.  2 </w:t>
      </w:r>
      <w:proofErr w:type="spellStart"/>
      <w:r w:rsidRPr="001766A7">
        <w:rPr>
          <w:rFonts w:ascii="Times New Roman" w:hAnsi="Times New Roman" w:cs="Times New Roman"/>
          <w:bCs/>
          <w:sz w:val="28"/>
          <w:szCs w:val="28"/>
        </w:rPr>
        <w:t>кв</w:t>
      </w:r>
      <w:proofErr w:type="spellEnd"/>
      <w:r w:rsidRPr="001766A7">
        <w:rPr>
          <w:rFonts w:ascii="Times New Roman" w:hAnsi="Times New Roman" w:cs="Times New Roman"/>
          <w:bCs/>
          <w:sz w:val="28"/>
          <w:szCs w:val="28"/>
        </w:rPr>
        <w:t xml:space="preserve">. заплановано 1 люд.-день, виконано 1 люд. день </w:t>
      </w:r>
    </w:p>
    <w:p w:rsidR="00CD65AF" w:rsidRPr="001766A7" w:rsidRDefault="00CD65AF" w:rsidP="001766A7">
      <w:pPr>
        <w:ind w:firstLine="709"/>
        <w:jc w:val="both"/>
        <w:rPr>
          <w:b/>
          <w:bCs/>
          <w:sz w:val="28"/>
          <w:szCs w:val="28"/>
          <w:lang w:val="uk-UA"/>
        </w:rPr>
      </w:pPr>
    </w:p>
    <w:p w:rsidR="00CD65AF" w:rsidRPr="001766A7" w:rsidRDefault="00CD65AF" w:rsidP="001766A7">
      <w:pPr>
        <w:ind w:firstLine="709"/>
        <w:jc w:val="both"/>
        <w:rPr>
          <w:b/>
          <w:bCs/>
          <w:sz w:val="28"/>
          <w:szCs w:val="28"/>
          <w:lang w:val="uk-UA"/>
        </w:rPr>
      </w:pPr>
    </w:p>
    <w:p w:rsidR="008D4562" w:rsidRPr="001766A7" w:rsidRDefault="008D4562" w:rsidP="001766A7">
      <w:pPr>
        <w:ind w:firstLine="709"/>
        <w:jc w:val="both"/>
        <w:rPr>
          <w:b/>
          <w:bCs/>
          <w:sz w:val="28"/>
          <w:szCs w:val="28"/>
          <w:lang w:val="uk-UA"/>
        </w:rPr>
      </w:pPr>
      <w:r w:rsidRPr="001766A7">
        <w:rPr>
          <w:b/>
          <w:bCs/>
          <w:sz w:val="28"/>
          <w:szCs w:val="28"/>
          <w:lang w:val="uk-UA"/>
        </w:rPr>
        <w:t>Розділ 7. Наукове забезпечення виконання завдань досягнення Цілей сталого розвитку на період до 2030 року</w:t>
      </w:r>
    </w:p>
    <w:p w:rsidR="008D4562" w:rsidRPr="001766A7" w:rsidRDefault="008D4562" w:rsidP="001766A7">
      <w:pPr>
        <w:ind w:firstLine="709"/>
        <w:jc w:val="both"/>
        <w:rPr>
          <w:sz w:val="20"/>
          <w:szCs w:val="20"/>
          <w:lang w:val="uk-UA"/>
        </w:rPr>
      </w:pPr>
    </w:p>
    <w:p w:rsidR="008D4562" w:rsidRPr="001766A7" w:rsidRDefault="008D4562" w:rsidP="001766A7">
      <w:pPr>
        <w:ind w:firstLine="709"/>
        <w:jc w:val="both"/>
        <w:rPr>
          <w:b/>
          <w:bCs/>
          <w:sz w:val="28"/>
          <w:szCs w:val="28"/>
          <w:lang w:val="uk-UA"/>
        </w:rPr>
      </w:pPr>
      <w:r w:rsidRPr="001766A7">
        <w:rPr>
          <w:b/>
          <w:bCs/>
          <w:sz w:val="28"/>
          <w:szCs w:val="28"/>
          <w:lang w:val="uk-UA"/>
        </w:rPr>
        <w:t>7.1. Науково-аналітичні дослідження щодо підвищення рівня продуктивності сільського господарства (продуктивність праці, індекс сільськогосподарської продукції, капітальні інвестиції у виробництві харчових продуктів)</w:t>
      </w:r>
    </w:p>
    <w:p w:rsidR="008D4562" w:rsidRPr="001766A7" w:rsidRDefault="008D4562" w:rsidP="001766A7">
      <w:pPr>
        <w:ind w:firstLine="709"/>
        <w:jc w:val="both"/>
        <w:rPr>
          <w:b/>
          <w:bCs/>
          <w:sz w:val="28"/>
          <w:szCs w:val="28"/>
          <w:lang w:val="uk-U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418"/>
        <w:gridCol w:w="1559"/>
        <w:gridCol w:w="1418"/>
        <w:gridCol w:w="1984"/>
        <w:gridCol w:w="1559"/>
      </w:tblGrid>
      <w:tr w:rsidR="001766A7" w:rsidRPr="001766A7" w:rsidTr="00A66B67">
        <w:tc>
          <w:tcPr>
            <w:tcW w:w="9355" w:type="dxa"/>
            <w:gridSpan w:val="6"/>
            <w:shd w:val="clear" w:color="auto" w:fill="auto"/>
            <w:vAlign w:val="center"/>
          </w:tcPr>
          <w:p w:rsidR="008D4562" w:rsidRPr="001766A7" w:rsidRDefault="008D4562" w:rsidP="001766A7">
            <w:pPr>
              <w:ind w:firstLine="709"/>
              <w:jc w:val="center"/>
              <w:rPr>
                <w:sz w:val="28"/>
                <w:szCs w:val="28"/>
                <w:lang w:val="uk-UA"/>
              </w:rPr>
            </w:pPr>
            <w:r w:rsidRPr="001766A7">
              <w:rPr>
                <w:sz w:val="28"/>
                <w:szCs w:val="28"/>
                <w:lang w:val="uk-UA"/>
              </w:rPr>
              <w:t>Трудомісткість виконання робіт, люд.-днів:</w:t>
            </w:r>
          </w:p>
        </w:tc>
      </w:tr>
      <w:tr w:rsidR="001766A7" w:rsidRPr="001766A7" w:rsidTr="00A66B67">
        <w:tc>
          <w:tcPr>
            <w:tcW w:w="2835" w:type="dxa"/>
            <w:gridSpan w:val="2"/>
            <w:shd w:val="clear" w:color="auto" w:fill="auto"/>
            <w:vAlign w:val="center"/>
          </w:tcPr>
          <w:p w:rsidR="008D4562" w:rsidRPr="001766A7" w:rsidRDefault="008D4562" w:rsidP="001766A7">
            <w:pPr>
              <w:jc w:val="center"/>
              <w:rPr>
                <w:sz w:val="28"/>
                <w:szCs w:val="28"/>
                <w:lang w:val="uk-UA"/>
              </w:rPr>
            </w:pPr>
            <w:r w:rsidRPr="001766A7">
              <w:rPr>
                <w:sz w:val="28"/>
                <w:szCs w:val="28"/>
                <w:lang w:val="uk-UA"/>
              </w:rPr>
              <w:t>І квартал</w:t>
            </w:r>
          </w:p>
        </w:tc>
        <w:tc>
          <w:tcPr>
            <w:tcW w:w="2977" w:type="dxa"/>
            <w:gridSpan w:val="2"/>
            <w:shd w:val="clear" w:color="auto" w:fill="auto"/>
            <w:vAlign w:val="center"/>
          </w:tcPr>
          <w:p w:rsidR="008D4562" w:rsidRPr="001766A7" w:rsidRDefault="008D4562" w:rsidP="001766A7">
            <w:pPr>
              <w:jc w:val="center"/>
              <w:rPr>
                <w:sz w:val="28"/>
                <w:szCs w:val="28"/>
                <w:lang w:val="uk-UA"/>
              </w:rPr>
            </w:pPr>
            <w:r w:rsidRPr="001766A7">
              <w:rPr>
                <w:sz w:val="28"/>
                <w:szCs w:val="28"/>
                <w:lang w:val="uk-UA"/>
              </w:rPr>
              <w:t>ІІ квартал</w:t>
            </w:r>
          </w:p>
        </w:tc>
        <w:tc>
          <w:tcPr>
            <w:tcW w:w="3543" w:type="dxa"/>
            <w:gridSpan w:val="2"/>
            <w:shd w:val="clear" w:color="auto" w:fill="auto"/>
            <w:vAlign w:val="center"/>
          </w:tcPr>
          <w:p w:rsidR="008D4562" w:rsidRPr="001766A7" w:rsidRDefault="008D4562" w:rsidP="001766A7">
            <w:pPr>
              <w:jc w:val="center"/>
              <w:rPr>
                <w:sz w:val="28"/>
                <w:szCs w:val="28"/>
                <w:lang w:val="uk-UA"/>
              </w:rPr>
            </w:pPr>
            <w:r w:rsidRPr="001766A7">
              <w:rPr>
                <w:sz w:val="28"/>
                <w:szCs w:val="28"/>
                <w:lang w:val="uk-UA"/>
              </w:rPr>
              <w:t>І півріччя</w:t>
            </w:r>
          </w:p>
        </w:tc>
      </w:tr>
      <w:tr w:rsidR="001766A7" w:rsidRPr="001766A7" w:rsidTr="00A66B67">
        <w:tc>
          <w:tcPr>
            <w:tcW w:w="1417" w:type="dxa"/>
            <w:shd w:val="clear" w:color="auto" w:fill="auto"/>
            <w:vAlign w:val="center"/>
          </w:tcPr>
          <w:p w:rsidR="008D4562" w:rsidRPr="001766A7" w:rsidRDefault="008D4562" w:rsidP="001766A7">
            <w:pPr>
              <w:jc w:val="center"/>
              <w:rPr>
                <w:sz w:val="28"/>
                <w:szCs w:val="28"/>
                <w:lang w:val="uk-UA"/>
              </w:rPr>
            </w:pPr>
            <w:r w:rsidRPr="001766A7">
              <w:rPr>
                <w:sz w:val="28"/>
                <w:szCs w:val="28"/>
                <w:lang w:val="uk-UA"/>
              </w:rPr>
              <w:lastRenderedPageBreak/>
              <w:t>План</w:t>
            </w:r>
          </w:p>
        </w:tc>
        <w:tc>
          <w:tcPr>
            <w:tcW w:w="1418" w:type="dxa"/>
            <w:shd w:val="clear" w:color="auto" w:fill="auto"/>
            <w:vAlign w:val="center"/>
          </w:tcPr>
          <w:p w:rsidR="008D4562" w:rsidRPr="001766A7" w:rsidRDefault="008D4562" w:rsidP="001766A7">
            <w:pPr>
              <w:jc w:val="center"/>
              <w:rPr>
                <w:sz w:val="28"/>
                <w:szCs w:val="28"/>
                <w:lang w:val="uk-UA"/>
              </w:rPr>
            </w:pPr>
            <w:r w:rsidRPr="001766A7">
              <w:rPr>
                <w:sz w:val="28"/>
                <w:szCs w:val="28"/>
                <w:lang w:val="uk-UA"/>
              </w:rPr>
              <w:t>Факт</w:t>
            </w:r>
          </w:p>
        </w:tc>
        <w:tc>
          <w:tcPr>
            <w:tcW w:w="1559" w:type="dxa"/>
            <w:shd w:val="clear" w:color="auto" w:fill="auto"/>
            <w:vAlign w:val="center"/>
          </w:tcPr>
          <w:p w:rsidR="008D4562" w:rsidRPr="001766A7" w:rsidRDefault="008D4562" w:rsidP="001766A7">
            <w:pPr>
              <w:jc w:val="center"/>
              <w:rPr>
                <w:sz w:val="28"/>
                <w:szCs w:val="28"/>
                <w:lang w:val="uk-UA"/>
              </w:rPr>
            </w:pPr>
            <w:r w:rsidRPr="001766A7">
              <w:rPr>
                <w:sz w:val="28"/>
                <w:szCs w:val="28"/>
                <w:lang w:val="uk-UA"/>
              </w:rPr>
              <w:t>План</w:t>
            </w:r>
          </w:p>
        </w:tc>
        <w:tc>
          <w:tcPr>
            <w:tcW w:w="1418" w:type="dxa"/>
            <w:shd w:val="clear" w:color="auto" w:fill="auto"/>
            <w:vAlign w:val="center"/>
          </w:tcPr>
          <w:p w:rsidR="008D4562" w:rsidRPr="001766A7" w:rsidRDefault="008D4562" w:rsidP="001766A7">
            <w:pPr>
              <w:jc w:val="center"/>
              <w:rPr>
                <w:sz w:val="28"/>
                <w:szCs w:val="28"/>
                <w:lang w:val="uk-UA"/>
              </w:rPr>
            </w:pPr>
            <w:r w:rsidRPr="001766A7">
              <w:rPr>
                <w:sz w:val="28"/>
                <w:szCs w:val="28"/>
                <w:lang w:val="uk-UA"/>
              </w:rPr>
              <w:t>Факт</w:t>
            </w:r>
          </w:p>
        </w:tc>
        <w:tc>
          <w:tcPr>
            <w:tcW w:w="1984" w:type="dxa"/>
            <w:shd w:val="clear" w:color="auto" w:fill="auto"/>
            <w:vAlign w:val="center"/>
          </w:tcPr>
          <w:p w:rsidR="008D4562" w:rsidRPr="001766A7" w:rsidRDefault="008D4562" w:rsidP="001766A7">
            <w:pPr>
              <w:jc w:val="center"/>
              <w:rPr>
                <w:sz w:val="28"/>
                <w:szCs w:val="28"/>
                <w:lang w:val="uk-UA"/>
              </w:rPr>
            </w:pPr>
            <w:r w:rsidRPr="001766A7">
              <w:rPr>
                <w:sz w:val="28"/>
                <w:szCs w:val="28"/>
                <w:lang w:val="uk-UA"/>
              </w:rPr>
              <w:t>План</w:t>
            </w:r>
          </w:p>
        </w:tc>
        <w:tc>
          <w:tcPr>
            <w:tcW w:w="1559" w:type="dxa"/>
            <w:shd w:val="clear" w:color="auto" w:fill="auto"/>
            <w:vAlign w:val="center"/>
          </w:tcPr>
          <w:p w:rsidR="008D4562" w:rsidRPr="001766A7" w:rsidRDefault="008D4562" w:rsidP="001766A7">
            <w:pPr>
              <w:jc w:val="center"/>
              <w:rPr>
                <w:sz w:val="28"/>
                <w:szCs w:val="28"/>
                <w:lang w:val="uk-UA"/>
              </w:rPr>
            </w:pPr>
            <w:r w:rsidRPr="001766A7">
              <w:rPr>
                <w:sz w:val="28"/>
                <w:szCs w:val="28"/>
                <w:lang w:val="uk-UA"/>
              </w:rPr>
              <w:t>Факт</w:t>
            </w:r>
          </w:p>
        </w:tc>
      </w:tr>
      <w:tr w:rsidR="008D4562" w:rsidRPr="001766A7" w:rsidTr="00A66B67">
        <w:tc>
          <w:tcPr>
            <w:tcW w:w="1417" w:type="dxa"/>
            <w:shd w:val="clear" w:color="auto" w:fill="auto"/>
            <w:vAlign w:val="center"/>
          </w:tcPr>
          <w:p w:rsidR="008D4562" w:rsidRPr="001766A7" w:rsidRDefault="008D4562" w:rsidP="001766A7">
            <w:pPr>
              <w:jc w:val="center"/>
              <w:rPr>
                <w:b/>
                <w:bCs/>
                <w:sz w:val="28"/>
                <w:szCs w:val="28"/>
                <w:lang w:val="uk-UA"/>
              </w:rPr>
            </w:pPr>
            <w:r w:rsidRPr="001766A7">
              <w:rPr>
                <w:b/>
                <w:bCs/>
                <w:sz w:val="28"/>
                <w:szCs w:val="28"/>
                <w:lang w:val="uk-UA"/>
              </w:rPr>
              <w:t>16</w:t>
            </w:r>
          </w:p>
        </w:tc>
        <w:tc>
          <w:tcPr>
            <w:tcW w:w="1418" w:type="dxa"/>
            <w:shd w:val="clear" w:color="auto" w:fill="auto"/>
            <w:vAlign w:val="center"/>
          </w:tcPr>
          <w:p w:rsidR="008D4562" w:rsidRPr="001766A7" w:rsidRDefault="008D4562" w:rsidP="001766A7">
            <w:pPr>
              <w:jc w:val="center"/>
              <w:rPr>
                <w:b/>
                <w:bCs/>
                <w:sz w:val="28"/>
                <w:szCs w:val="28"/>
                <w:lang w:val="uk-UA"/>
              </w:rPr>
            </w:pPr>
            <w:r w:rsidRPr="001766A7">
              <w:rPr>
                <w:b/>
                <w:bCs/>
                <w:sz w:val="28"/>
                <w:szCs w:val="28"/>
                <w:lang w:val="uk-UA"/>
              </w:rPr>
              <w:t>16</w:t>
            </w:r>
          </w:p>
        </w:tc>
        <w:tc>
          <w:tcPr>
            <w:tcW w:w="1559" w:type="dxa"/>
            <w:shd w:val="clear" w:color="auto" w:fill="auto"/>
            <w:vAlign w:val="center"/>
          </w:tcPr>
          <w:p w:rsidR="008D4562" w:rsidRPr="001766A7" w:rsidRDefault="008D4562" w:rsidP="001766A7">
            <w:pPr>
              <w:jc w:val="center"/>
              <w:rPr>
                <w:b/>
                <w:bCs/>
                <w:sz w:val="28"/>
                <w:szCs w:val="28"/>
                <w:lang w:val="uk-UA"/>
              </w:rPr>
            </w:pPr>
            <w:r w:rsidRPr="001766A7">
              <w:rPr>
                <w:b/>
                <w:bCs/>
                <w:sz w:val="28"/>
                <w:szCs w:val="28"/>
                <w:lang w:val="uk-UA"/>
              </w:rPr>
              <w:t>8</w:t>
            </w:r>
          </w:p>
        </w:tc>
        <w:tc>
          <w:tcPr>
            <w:tcW w:w="1418" w:type="dxa"/>
            <w:shd w:val="clear" w:color="auto" w:fill="auto"/>
            <w:vAlign w:val="center"/>
          </w:tcPr>
          <w:p w:rsidR="008D4562" w:rsidRPr="001766A7" w:rsidRDefault="008D4562" w:rsidP="001766A7">
            <w:pPr>
              <w:jc w:val="center"/>
              <w:rPr>
                <w:b/>
                <w:bCs/>
                <w:sz w:val="28"/>
                <w:szCs w:val="28"/>
                <w:lang w:val="uk-UA"/>
              </w:rPr>
            </w:pPr>
            <w:r w:rsidRPr="001766A7">
              <w:rPr>
                <w:b/>
                <w:bCs/>
                <w:sz w:val="28"/>
                <w:szCs w:val="28"/>
                <w:lang w:val="uk-UA"/>
              </w:rPr>
              <w:t>13</w:t>
            </w:r>
          </w:p>
        </w:tc>
        <w:tc>
          <w:tcPr>
            <w:tcW w:w="1984" w:type="dxa"/>
            <w:shd w:val="clear" w:color="auto" w:fill="auto"/>
            <w:vAlign w:val="center"/>
          </w:tcPr>
          <w:p w:rsidR="008D4562" w:rsidRPr="001766A7" w:rsidRDefault="008D4562" w:rsidP="001766A7">
            <w:pPr>
              <w:jc w:val="center"/>
              <w:rPr>
                <w:b/>
                <w:bCs/>
                <w:sz w:val="28"/>
                <w:szCs w:val="28"/>
                <w:lang w:val="uk-UA"/>
              </w:rPr>
            </w:pPr>
            <w:r w:rsidRPr="001766A7">
              <w:rPr>
                <w:b/>
                <w:bCs/>
                <w:sz w:val="28"/>
                <w:szCs w:val="28"/>
                <w:lang w:val="uk-UA"/>
              </w:rPr>
              <w:t>24</w:t>
            </w:r>
          </w:p>
        </w:tc>
        <w:tc>
          <w:tcPr>
            <w:tcW w:w="1559" w:type="dxa"/>
            <w:shd w:val="clear" w:color="auto" w:fill="auto"/>
            <w:vAlign w:val="center"/>
          </w:tcPr>
          <w:p w:rsidR="008D4562" w:rsidRPr="001766A7" w:rsidRDefault="008D4562" w:rsidP="001766A7">
            <w:pPr>
              <w:jc w:val="center"/>
              <w:rPr>
                <w:b/>
                <w:bCs/>
                <w:sz w:val="28"/>
                <w:szCs w:val="28"/>
                <w:lang w:val="uk-UA"/>
              </w:rPr>
            </w:pPr>
            <w:r w:rsidRPr="001766A7">
              <w:rPr>
                <w:b/>
                <w:bCs/>
                <w:sz w:val="28"/>
                <w:szCs w:val="28"/>
                <w:lang w:val="uk-UA"/>
              </w:rPr>
              <w:t>29</w:t>
            </w:r>
          </w:p>
        </w:tc>
      </w:tr>
    </w:tbl>
    <w:p w:rsidR="008D4562" w:rsidRPr="001766A7" w:rsidRDefault="008D4562" w:rsidP="001766A7">
      <w:pPr>
        <w:ind w:firstLine="709"/>
        <w:jc w:val="both"/>
        <w:rPr>
          <w:sz w:val="28"/>
          <w:szCs w:val="28"/>
          <w:lang w:val="uk-UA"/>
        </w:rPr>
      </w:pPr>
    </w:p>
    <w:p w:rsidR="008D4562" w:rsidRPr="001766A7" w:rsidRDefault="008D4562" w:rsidP="001766A7">
      <w:pPr>
        <w:ind w:firstLine="709"/>
        <w:jc w:val="both"/>
        <w:rPr>
          <w:sz w:val="20"/>
          <w:szCs w:val="20"/>
          <w:lang w:val="uk-UA"/>
        </w:rPr>
      </w:pPr>
    </w:p>
    <w:p w:rsidR="008D4562" w:rsidRPr="001766A7" w:rsidRDefault="008D4562" w:rsidP="001766A7">
      <w:pPr>
        <w:ind w:firstLine="709"/>
        <w:jc w:val="both"/>
        <w:rPr>
          <w:sz w:val="28"/>
          <w:szCs w:val="28"/>
          <w:lang w:val="uk-UA"/>
        </w:rPr>
      </w:pPr>
      <w:r w:rsidRPr="001766A7">
        <w:rPr>
          <w:sz w:val="28"/>
          <w:szCs w:val="28"/>
          <w:lang w:val="uk-UA"/>
        </w:rPr>
        <w:t>У І кварталі 2026 року сформовано макет науково-аналітичного видання «</w:t>
      </w:r>
      <w:r w:rsidRPr="001766A7">
        <w:rPr>
          <w:rStyle w:val="2216"/>
          <w:sz w:val="28"/>
          <w:szCs w:val="28"/>
          <w:lang w:val="uk-UA"/>
        </w:rPr>
        <w:t xml:space="preserve">Продуктивність </w:t>
      </w:r>
      <w:r w:rsidRPr="001766A7">
        <w:rPr>
          <w:sz w:val="28"/>
          <w:szCs w:val="28"/>
          <w:lang w:val="uk-UA"/>
        </w:rPr>
        <w:t>агросектору і Цілі сталого розвитку: український вимір». Досліджено літературні джерела за даною тематикою. Підготовлено розділ «Економічна сутність продуктивності та фактори її підвищення».</w:t>
      </w:r>
    </w:p>
    <w:p w:rsidR="008D4562" w:rsidRPr="001766A7" w:rsidRDefault="008D4562" w:rsidP="001766A7">
      <w:pPr>
        <w:ind w:firstLine="709"/>
        <w:jc w:val="both"/>
        <w:rPr>
          <w:sz w:val="28"/>
          <w:szCs w:val="28"/>
          <w:lang w:val="uk-UA"/>
        </w:rPr>
      </w:pPr>
      <w:r w:rsidRPr="001766A7">
        <w:rPr>
          <w:sz w:val="28"/>
          <w:szCs w:val="28"/>
          <w:lang w:val="uk-UA"/>
        </w:rPr>
        <w:t>У ІІ кварталі 2026 року підготовлено 4 розділи, завершено формування науково-аналітичного видання «</w:t>
      </w:r>
      <w:r w:rsidRPr="001766A7">
        <w:rPr>
          <w:rStyle w:val="2216"/>
          <w:sz w:val="28"/>
          <w:szCs w:val="28"/>
          <w:lang w:val="uk-UA"/>
        </w:rPr>
        <w:t xml:space="preserve">Продуктивність </w:t>
      </w:r>
      <w:r w:rsidRPr="001766A7">
        <w:rPr>
          <w:sz w:val="28"/>
          <w:szCs w:val="28"/>
          <w:lang w:val="uk-UA"/>
        </w:rPr>
        <w:t>агросектору і Цілі сталого розвитку: український вимір».</w:t>
      </w:r>
    </w:p>
    <w:p w:rsidR="008D4562" w:rsidRPr="001766A7" w:rsidRDefault="008D4562" w:rsidP="001766A7">
      <w:pPr>
        <w:ind w:firstLine="709"/>
        <w:jc w:val="both"/>
        <w:rPr>
          <w:sz w:val="28"/>
          <w:szCs w:val="28"/>
          <w:lang w:val="uk-UA"/>
        </w:rPr>
      </w:pPr>
    </w:p>
    <w:p w:rsidR="00CD65AF" w:rsidRPr="001766A7" w:rsidRDefault="00CD65AF" w:rsidP="001766A7">
      <w:pPr>
        <w:shd w:val="clear" w:color="auto" w:fill="FFFFFF"/>
        <w:tabs>
          <w:tab w:val="left" w:pos="720"/>
        </w:tabs>
        <w:ind w:firstLine="708"/>
        <w:jc w:val="both"/>
        <w:rPr>
          <w:rFonts w:eastAsia="Calibri"/>
          <w:b/>
          <w:sz w:val="28"/>
          <w:szCs w:val="28"/>
          <w:lang w:val="uk-UA" w:eastAsia="en-US"/>
        </w:rPr>
      </w:pPr>
      <w:r w:rsidRPr="001766A7">
        <w:rPr>
          <w:rFonts w:eastAsia="Calibri"/>
          <w:b/>
          <w:sz w:val="28"/>
          <w:szCs w:val="28"/>
          <w:lang w:val="uk-UA" w:eastAsia="en-US"/>
        </w:rPr>
        <w:t>8. Наукове забезпечення сталого соціально-економічного розвитку об'єднаних територіальних громад:</w:t>
      </w:r>
    </w:p>
    <w:p w:rsidR="00CD65AF" w:rsidRPr="001766A7" w:rsidRDefault="00CD65AF" w:rsidP="001766A7">
      <w:pPr>
        <w:shd w:val="clear" w:color="auto" w:fill="FFFFFF"/>
        <w:tabs>
          <w:tab w:val="left" w:pos="720"/>
        </w:tabs>
        <w:ind w:firstLine="708"/>
        <w:jc w:val="both"/>
        <w:rPr>
          <w:rFonts w:eastAsia="Calibri"/>
          <w:b/>
          <w:sz w:val="28"/>
          <w:szCs w:val="28"/>
          <w:lang w:val="uk-UA" w:eastAsia="en-US"/>
        </w:rPr>
      </w:pPr>
      <w:r w:rsidRPr="001766A7">
        <w:rPr>
          <w:rFonts w:eastAsia="Calibri"/>
          <w:b/>
          <w:sz w:val="28"/>
          <w:szCs w:val="28"/>
          <w:lang w:val="uk-UA" w:eastAsia="en-US"/>
        </w:rPr>
        <w:t>8.1. Розробка методичних підходів до  формування ефективної структури заробітної плати робітників сільськогосподарських підприємств на збиранні зернових культур</w:t>
      </w:r>
    </w:p>
    <w:p w:rsidR="00CD65AF" w:rsidRPr="001766A7" w:rsidRDefault="00CD65AF" w:rsidP="001766A7">
      <w:pPr>
        <w:suppressAutoHyphens/>
        <w:ind w:firstLine="567"/>
        <w:jc w:val="both"/>
        <w:rPr>
          <w:rFonts w:eastAsia="Calibri"/>
          <w:bCs/>
          <w:sz w:val="28"/>
          <w:szCs w:val="28"/>
          <w:lang w:val="uk-UA" w:eastAsia="en-US"/>
        </w:rPr>
      </w:pPr>
      <w:r w:rsidRPr="001766A7">
        <w:rPr>
          <w:bCs/>
          <w:sz w:val="28"/>
          <w:szCs w:val="28"/>
          <w:lang w:val="uk-UA"/>
        </w:rPr>
        <w:t xml:space="preserve">У зв’язку з прийняттям Закону України «Про державний бюджет України  на 2026 рік» в якому встановлені нові </w:t>
      </w:r>
      <w:r w:rsidRPr="001766A7">
        <w:rPr>
          <w:sz w:val="28"/>
          <w:szCs w:val="28"/>
          <w:lang w:val="uk-UA"/>
        </w:rPr>
        <w:t xml:space="preserve">норми тривалості робочого часу на 2026 </w:t>
      </w:r>
      <w:proofErr w:type="spellStart"/>
      <w:r w:rsidRPr="001766A7">
        <w:rPr>
          <w:sz w:val="28"/>
          <w:szCs w:val="28"/>
          <w:lang w:val="uk-UA"/>
        </w:rPr>
        <w:t>рiк</w:t>
      </w:r>
      <w:proofErr w:type="spellEnd"/>
      <w:r w:rsidRPr="001766A7">
        <w:rPr>
          <w:sz w:val="28"/>
          <w:szCs w:val="28"/>
          <w:lang w:val="uk-UA"/>
        </w:rPr>
        <w:t xml:space="preserve"> працівниками відділу </w:t>
      </w:r>
      <w:r w:rsidRPr="001766A7">
        <w:rPr>
          <w:bCs/>
          <w:sz w:val="28"/>
          <w:szCs w:val="28"/>
          <w:lang w:val="uk-UA"/>
        </w:rPr>
        <w:t xml:space="preserve">підготовлено до видання </w:t>
      </w:r>
      <w:r w:rsidRPr="001766A7">
        <w:rPr>
          <w:sz w:val="28"/>
          <w:szCs w:val="28"/>
          <w:lang w:val="uk-UA"/>
        </w:rPr>
        <w:t>науково-практичну розробку «</w:t>
      </w:r>
      <w:r w:rsidRPr="001766A7">
        <w:rPr>
          <w:bCs/>
          <w:sz w:val="28"/>
          <w:szCs w:val="28"/>
          <w:lang w:val="uk-UA"/>
        </w:rPr>
        <w:t>Методичні рекомендації з оплати праці робітників сільськогосподарських підприємств на збиранні зернових культур урожаю 2026 року</w:t>
      </w:r>
      <w:r w:rsidRPr="001766A7">
        <w:rPr>
          <w:sz w:val="28"/>
          <w:szCs w:val="28"/>
          <w:lang w:val="uk-UA"/>
        </w:rPr>
        <w:t xml:space="preserve">». </w:t>
      </w:r>
      <w:r w:rsidRPr="001766A7">
        <w:rPr>
          <w:spacing w:val="-2"/>
          <w:sz w:val="28"/>
          <w:szCs w:val="28"/>
          <w:lang w:val="uk-UA"/>
        </w:rPr>
        <w:t>Мета дослідження полягає у</w:t>
      </w:r>
      <w:r w:rsidRPr="001766A7">
        <w:rPr>
          <w:b/>
          <w:bCs/>
          <w:spacing w:val="-2"/>
          <w:sz w:val="28"/>
          <w:szCs w:val="28"/>
          <w:lang w:val="uk-UA"/>
        </w:rPr>
        <w:t xml:space="preserve"> </w:t>
      </w:r>
      <w:r w:rsidRPr="001766A7">
        <w:rPr>
          <w:rFonts w:eastAsia="Calibri"/>
          <w:sz w:val="28"/>
          <w:szCs w:val="28"/>
          <w:lang w:val="uk-UA" w:eastAsia="en-US"/>
        </w:rPr>
        <w:t xml:space="preserve">викладенні основних методичних підходів до практичного розроблення ефективних форм і систем оплати праці на збиранні зернових культур, порядок організації праці на жнивах, встановлення відрядних розцінок та формування ефективної структури заробітної плати, відрядних розцінок та додаткової оплати праці на збиранні урожаю зернових культур, а також розробка методичних рекомендацій щодо </w:t>
      </w:r>
      <w:r w:rsidRPr="001766A7">
        <w:rPr>
          <w:rFonts w:eastAsia="Calibri"/>
          <w:bCs/>
          <w:sz w:val="28"/>
          <w:szCs w:val="28"/>
          <w:lang w:val="uk-UA" w:eastAsia="en-US"/>
        </w:rPr>
        <w:t>оплати праці робітників сільськогосподарських підприємств на збиранні зернових культур урожаю 2026 року.</w:t>
      </w:r>
    </w:p>
    <w:p w:rsidR="00CD65AF" w:rsidRPr="001766A7" w:rsidRDefault="00CD65AF" w:rsidP="001766A7">
      <w:pPr>
        <w:suppressAutoHyphens/>
        <w:ind w:firstLine="567"/>
        <w:jc w:val="both"/>
        <w:rPr>
          <w:rFonts w:eastAsia="Calibri"/>
          <w:sz w:val="28"/>
          <w:szCs w:val="28"/>
          <w:lang w:val="uk-UA" w:eastAsia="en-US"/>
        </w:rPr>
      </w:pPr>
      <w:r w:rsidRPr="001766A7">
        <w:rPr>
          <w:rFonts w:eastAsia="Calibri"/>
          <w:sz w:val="28"/>
          <w:szCs w:val="28"/>
          <w:lang w:val="uk-UA" w:eastAsia="en-US"/>
        </w:rPr>
        <w:t xml:space="preserve"> </w:t>
      </w:r>
      <w:r w:rsidRPr="001766A7">
        <w:rPr>
          <w:sz w:val="28"/>
          <w:szCs w:val="28"/>
          <w:lang w:val="uk-UA"/>
        </w:rPr>
        <w:t>На І півріччя заплановано 2 люд.-день; виконано 2 люд.-день (100%)</w:t>
      </w:r>
    </w:p>
    <w:p w:rsidR="00CD65AF" w:rsidRPr="001766A7" w:rsidRDefault="00CD65AF" w:rsidP="001766A7">
      <w:pPr>
        <w:pStyle w:val="ab"/>
        <w:ind w:left="0" w:right="-2" w:firstLine="708"/>
        <w:rPr>
          <w:rFonts w:ascii="Times New Roman" w:hAnsi="Times New Roman" w:cs="Times New Roman"/>
          <w:sz w:val="28"/>
          <w:szCs w:val="28"/>
        </w:rPr>
      </w:pPr>
      <w:r w:rsidRPr="001766A7">
        <w:rPr>
          <w:rFonts w:ascii="Times New Roman" w:hAnsi="Times New Roman" w:cs="Times New Roman"/>
          <w:sz w:val="28"/>
          <w:szCs w:val="28"/>
        </w:rPr>
        <w:t xml:space="preserve">У </w:t>
      </w:r>
      <w:proofErr w:type="spellStart"/>
      <w:r w:rsidRPr="001766A7">
        <w:rPr>
          <w:rFonts w:ascii="Times New Roman" w:hAnsi="Times New Roman" w:cs="Times New Roman"/>
          <w:sz w:val="28"/>
          <w:szCs w:val="28"/>
        </w:rPr>
        <w:t>т.ч</w:t>
      </w:r>
      <w:proofErr w:type="spellEnd"/>
      <w:r w:rsidRPr="001766A7">
        <w:rPr>
          <w:rFonts w:ascii="Times New Roman" w:hAnsi="Times New Roman" w:cs="Times New Roman"/>
          <w:sz w:val="28"/>
          <w:szCs w:val="28"/>
        </w:rPr>
        <w:t xml:space="preserve">. 2 </w:t>
      </w:r>
      <w:proofErr w:type="spellStart"/>
      <w:r w:rsidRPr="001766A7">
        <w:rPr>
          <w:rFonts w:ascii="Times New Roman" w:hAnsi="Times New Roman" w:cs="Times New Roman"/>
          <w:sz w:val="28"/>
          <w:szCs w:val="28"/>
        </w:rPr>
        <w:t>кв</w:t>
      </w:r>
      <w:proofErr w:type="spellEnd"/>
      <w:r w:rsidRPr="001766A7">
        <w:rPr>
          <w:rFonts w:ascii="Times New Roman" w:hAnsi="Times New Roman" w:cs="Times New Roman"/>
          <w:sz w:val="28"/>
          <w:szCs w:val="28"/>
        </w:rPr>
        <w:t xml:space="preserve">. заплановано 2 люд.-день, виконано 2 люд. день </w:t>
      </w:r>
    </w:p>
    <w:p w:rsidR="00CD65AF" w:rsidRPr="001766A7" w:rsidRDefault="00CD65AF" w:rsidP="001766A7">
      <w:pPr>
        <w:pStyle w:val="ab"/>
        <w:ind w:right="-340" w:firstLine="709"/>
        <w:jc w:val="both"/>
        <w:rPr>
          <w:sz w:val="28"/>
          <w:szCs w:val="28"/>
        </w:rPr>
      </w:pPr>
    </w:p>
    <w:p w:rsidR="00CD65AF" w:rsidRPr="001766A7" w:rsidRDefault="00CD65AF" w:rsidP="001766A7">
      <w:pPr>
        <w:ind w:right="141" w:firstLine="851"/>
        <w:jc w:val="both"/>
        <w:rPr>
          <w:sz w:val="28"/>
          <w:szCs w:val="28"/>
          <w:lang w:val="uk-UA"/>
        </w:rPr>
      </w:pPr>
      <w:r w:rsidRPr="001766A7">
        <w:rPr>
          <w:b/>
          <w:bCs/>
          <w:sz w:val="28"/>
          <w:szCs w:val="28"/>
          <w:lang w:val="uk-UA"/>
        </w:rPr>
        <w:t>8.2</w:t>
      </w:r>
      <w:r w:rsidRPr="001766A7">
        <w:rPr>
          <w:b/>
          <w:sz w:val="28"/>
          <w:szCs w:val="28"/>
          <w:lang w:val="uk-UA"/>
        </w:rPr>
        <w:t xml:space="preserve">. Оцінка економічних показників діяльності </w:t>
      </w:r>
      <w:proofErr w:type="spellStart"/>
      <w:r w:rsidRPr="001766A7">
        <w:rPr>
          <w:b/>
          <w:sz w:val="28"/>
          <w:szCs w:val="28"/>
          <w:lang w:val="uk-UA"/>
        </w:rPr>
        <w:t>сільськогосподар-ських</w:t>
      </w:r>
      <w:proofErr w:type="spellEnd"/>
      <w:r w:rsidRPr="001766A7">
        <w:rPr>
          <w:b/>
          <w:sz w:val="28"/>
          <w:szCs w:val="28"/>
          <w:lang w:val="uk-UA"/>
        </w:rPr>
        <w:t xml:space="preserve"> обслуговуючих кооперативів у воєнний та післявоєнний час</w:t>
      </w:r>
      <w:r w:rsidRPr="001766A7">
        <w:rPr>
          <w:spacing w:val="-10"/>
          <w:sz w:val="28"/>
          <w:szCs w:val="28"/>
          <w:lang w:val="uk-UA"/>
        </w:rPr>
        <w:t xml:space="preserve"> </w:t>
      </w:r>
    </w:p>
    <w:p w:rsidR="00CD65AF" w:rsidRPr="001766A7" w:rsidRDefault="00CD65AF" w:rsidP="001766A7">
      <w:pPr>
        <w:autoSpaceDE w:val="0"/>
        <w:autoSpaceDN w:val="0"/>
        <w:adjustRightInd w:val="0"/>
        <w:ind w:firstLine="708"/>
        <w:jc w:val="both"/>
        <w:rPr>
          <w:bCs/>
          <w:sz w:val="28"/>
          <w:szCs w:val="28"/>
          <w:lang w:val="uk-UA"/>
        </w:rPr>
      </w:pPr>
      <w:r w:rsidRPr="001766A7">
        <w:rPr>
          <w:bCs/>
          <w:sz w:val="28"/>
          <w:szCs w:val="28"/>
          <w:lang w:val="uk-UA"/>
        </w:rPr>
        <w:t xml:space="preserve">На виконання листа </w:t>
      </w:r>
      <w:r w:rsidRPr="001766A7">
        <w:rPr>
          <w:spacing w:val="-10"/>
          <w:sz w:val="28"/>
          <w:szCs w:val="28"/>
          <w:lang w:val="uk-UA"/>
        </w:rPr>
        <w:t>Мінекономіки</w:t>
      </w:r>
      <w:r w:rsidRPr="001766A7">
        <w:rPr>
          <w:bCs/>
          <w:sz w:val="28"/>
          <w:szCs w:val="28"/>
          <w:lang w:val="uk-UA"/>
        </w:rPr>
        <w:t xml:space="preserve"> </w:t>
      </w:r>
      <w:r w:rsidRPr="001766A7">
        <w:rPr>
          <w:spacing w:val="-10"/>
          <w:sz w:val="28"/>
          <w:szCs w:val="28"/>
          <w:lang w:val="uk-UA"/>
        </w:rPr>
        <w:t>№7111-07/22287-08</w:t>
      </w:r>
      <w:r w:rsidRPr="001766A7">
        <w:rPr>
          <w:sz w:val="28"/>
          <w:szCs w:val="28"/>
          <w:lang w:val="uk-UA"/>
        </w:rPr>
        <w:t xml:space="preserve">  </w:t>
      </w:r>
      <w:r w:rsidRPr="001766A7">
        <w:rPr>
          <w:bCs/>
          <w:sz w:val="28"/>
          <w:szCs w:val="28"/>
          <w:lang w:val="uk-UA"/>
        </w:rPr>
        <w:t>від 05.03.2026 р. працівниками відділу опрацьовано та узагальнено інформацію стосовно результатів діяльності сільськогосподарських обслуговуючих кооперативів станом на 1 січня 2026 році, а саме розроблено та зведено таблиці щодо кількості зареєстрованих та діючих сільськогосподарських обслуговуючих кооперативів, проаналізовано їх матеріально-технічну базу в динаміці по Україні та в регіональному аспекті. На основі узагальнених матеріалів зроблено аналітичну довідку стосовно узагальненої інформації щодо сільських обслуговуючих кооперативів (СОК-</w:t>
      </w:r>
      <w:proofErr w:type="spellStart"/>
      <w:r w:rsidRPr="001766A7">
        <w:rPr>
          <w:bCs/>
          <w:sz w:val="28"/>
          <w:szCs w:val="28"/>
          <w:lang w:val="uk-UA"/>
        </w:rPr>
        <w:t>ів</w:t>
      </w:r>
      <w:proofErr w:type="spellEnd"/>
      <w:r w:rsidRPr="001766A7">
        <w:rPr>
          <w:bCs/>
          <w:sz w:val="28"/>
          <w:szCs w:val="28"/>
          <w:lang w:val="uk-UA"/>
        </w:rPr>
        <w:t xml:space="preserve">) станом на 1 січня 2026 року та надіслано в Мінагрополітики України. </w:t>
      </w:r>
    </w:p>
    <w:p w:rsidR="00CD65AF" w:rsidRPr="001766A7" w:rsidRDefault="00CD65AF" w:rsidP="001766A7">
      <w:pPr>
        <w:widowControl w:val="0"/>
        <w:autoSpaceDE w:val="0"/>
        <w:autoSpaceDN w:val="0"/>
        <w:ind w:right="85" w:firstLine="567"/>
        <w:jc w:val="both"/>
        <w:rPr>
          <w:rFonts w:eastAsia="Calibri"/>
          <w:sz w:val="28"/>
          <w:szCs w:val="28"/>
          <w:lang w:val="uk-UA" w:eastAsia="en-US"/>
        </w:rPr>
      </w:pPr>
      <w:r w:rsidRPr="001766A7">
        <w:rPr>
          <w:bCs/>
          <w:sz w:val="28"/>
          <w:szCs w:val="28"/>
          <w:lang w:val="uk-UA"/>
        </w:rPr>
        <w:t xml:space="preserve">У 2 кварталі на основі даних матеріалів розроблено проект науково-аналітичного видання </w:t>
      </w:r>
      <w:r w:rsidRPr="001766A7">
        <w:rPr>
          <w:sz w:val="28"/>
          <w:szCs w:val="28"/>
          <w:lang w:val="uk-UA" w:eastAsia="en-US"/>
        </w:rPr>
        <w:t xml:space="preserve">«Сучасний стан сільськогосподарських обслуговуючих </w:t>
      </w:r>
      <w:r w:rsidRPr="001766A7">
        <w:rPr>
          <w:sz w:val="28"/>
          <w:szCs w:val="28"/>
          <w:lang w:val="uk-UA" w:eastAsia="en-US"/>
        </w:rPr>
        <w:lastRenderedPageBreak/>
        <w:t xml:space="preserve">кооперативів у воєнний час», метою якого </w:t>
      </w:r>
      <w:r w:rsidRPr="001766A7">
        <w:rPr>
          <w:rFonts w:eastAsia="Calibri"/>
          <w:sz w:val="28"/>
          <w:szCs w:val="28"/>
          <w:lang w:val="uk-UA" w:eastAsia="en-US"/>
        </w:rPr>
        <w:t>є формування комплексного уявлення про сучасний стан сільськогосподарської обслуговуючої кооперації в Україні на основі аналітичного дослідження результатів діяльності та рівня ресурсного забезпечення сільськогосподарських обслуговуючих кооперативів (</w:t>
      </w:r>
      <w:proofErr w:type="spellStart"/>
      <w:r w:rsidRPr="001766A7">
        <w:rPr>
          <w:rFonts w:eastAsia="Calibri"/>
          <w:sz w:val="28"/>
          <w:szCs w:val="28"/>
          <w:lang w:val="uk-UA" w:eastAsia="en-US"/>
        </w:rPr>
        <w:t>СОКів</w:t>
      </w:r>
      <w:proofErr w:type="spellEnd"/>
      <w:r w:rsidRPr="001766A7">
        <w:rPr>
          <w:rFonts w:eastAsia="Calibri"/>
          <w:sz w:val="28"/>
          <w:szCs w:val="28"/>
          <w:lang w:val="uk-UA" w:eastAsia="en-US"/>
        </w:rPr>
        <w:t>), а також розроблення відповідних висновків і рекомендацій. Важливим завданням видання є визначення перспектив розвитку сільськогосподарської обслуговуючої кооперації в Україні з метою вдосконалення взаємовідносин між сільськогосподарськими товаровиробниками, підвищення ефективності їхньої діяльності та поліпшення добробуту сільського населення.</w:t>
      </w:r>
    </w:p>
    <w:p w:rsidR="00CD65AF" w:rsidRPr="001766A7" w:rsidRDefault="00CD65AF" w:rsidP="001766A7">
      <w:pPr>
        <w:widowControl w:val="0"/>
        <w:autoSpaceDE w:val="0"/>
        <w:autoSpaceDN w:val="0"/>
        <w:ind w:firstLine="709"/>
        <w:rPr>
          <w:bCs/>
          <w:sz w:val="28"/>
          <w:szCs w:val="28"/>
          <w:lang w:val="uk-UA"/>
        </w:rPr>
      </w:pPr>
      <w:r w:rsidRPr="001766A7">
        <w:rPr>
          <w:bCs/>
          <w:sz w:val="28"/>
          <w:szCs w:val="28"/>
          <w:lang w:val="uk-UA"/>
        </w:rPr>
        <w:t>На І півріччя заплановано 12 люд.-день; виконано 14 люд.-день (116%).</w:t>
      </w:r>
    </w:p>
    <w:p w:rsidR="00CD65AF" w:rsidRPr="001766A7" w:rsidRDefault="00CD65AF" w:rsidP="001766A7">
      <w:pPr>
        <w:pStyle w:val="ab"/>
        <w:ind w:left="0" w:right="-2" w:firstLine="708"/>
        <w:rPr>
          <w:rFonts w:ascii="Times New Roman" w:hAnsi="Times New Roman" w:cs="Times New Roman"/>
          <w:bCs/>
          <w:sz w:val="28"/>
          <w:szCs w:val="28"/>
        </w:rPr>
      </w:pPr>
      <w:r w:rsidRPr="001766A7">
        <w:rPr>
          <w:rFonts w:ascii="Times New Roman" w:hAnsi="Times New Roman" w:cs="Times New Roman"/>
          <w:bCs/>
          <w:sz w:val="28"/>
          <w:szCs w:val="28"/>
        </w:rPr>
        <w:t xml:space="preserve">У </w:t>
      </w:r>
      <w:proofErr w:type="spellStart"/>
      <w:r w:rsidRPr="001766A7">
        <w:rPr>
          <w:rFonts w:ascii="Times New Roman" w:hAnsi="Times New Roman" w:cs="Times New Roman"/>
          <w:bCs/>
          <w:sz w:val="28"/>
          <w:szCs w:val="28"/>
        </w:rPr>
        <w:t>т.ч</w:t>
      </w:r>
      <w:proofErr w:type="spellEnd"/>
      <w:r w:rsidRPr="001766A7">
        <w:rPr>
          <w:rFonts w:ascii="Times New Roman" w:hAnsi="Times New Roman" w:cs="Times New Roman"/>
          <w:bCs/>
          <w:sz w:val="28"/>
          <w:szCs w:val="28"/>
        </w:rPr>
        <w:t xml:space="preserve">.  2 </w:t>
      </w:r>
      <w:proofErr w:type="spellStart"/>
      <w:r w:rsidRPr="001766A7">
        <w:rPr>
          <w:rFonts w:ascii="Times New Roman" w:hAnsi="Times New Roman" w:cs="Times New Roman"/>
          <w:bCs/>
          <w:sz w:val="28"/>
          <w:szCs w:val="28"/>
        </w:rPr>
        <w:t>кв</w:t>
      </w:r>
      <w:proofErr w:type="spellEnd"/>
      <w:r w:rsidRPr="001766A7">
        <w:rPr>
          <w:rFonts w:ascii="Times New Roman" w:hAnsi="Times New Roman" w:cs="Times New Roman"/>
          <w:bCs/>
          <w:sz w:val="28"/>
          <w:szCs w:val="28"/>
        </w:rPr>
        <w:t xml:space="preserve">. заплановано 10 люд.-день, виконано 12 люд. день </w:t>
      </w:r>
    </w:p>
    <w:p w:rsidR="00CD65AF" w:rsidRPr="001766A7" w:rsidRDefault="00CD65AF" w:rsidP="001766A7">
      <w:pPr>
        <w:ind w:firstLine="709"/>
        <w:jc w:val="both"/>
        <w:rPr>
          <w:sz w:val="28"/>
          <w:szCs w:val="28"/>
          <w:lang w:val="uk-UA"/>
        </w:rPr>
      </w:pPr>
    </w:p>
    <w:p w:rsidR="008D4562" w:rsidRPr="001766A7" w:rsidRDefault="008D4562" w:rsidP="001766A7">
      <w:pPr>
        <w:ind w:firstLine="709"/>
        <w:jc w:val="both"/>
        <w:rPr>
          <w:b/>
          <w:bCs/>
          <w:sz w:val="28"/>
          <w:szCs w:val="28"/>
          <w:lang w:val="uk-UA"/>
        </w:rPr>
      </w:pPr>
      <w:r w:rsidRPr="001766A7">
        <w:rPr>
          <w:b/>
          <w:bCs/>
          <w:sz w:val="28"/>
          <w:szCs w:val="28"/>
          <w:lang w:val="uk-UA"/>
        </w:rPr>
        <w:t>Розділ 9. Наукове забезпечення моделей управління продуктивністю на підприємствах АПК</w:t>
      </w:r>
    </w:p>
    <w:p w:rsidR="008D4562" w:rsidRPr="001766A7" w:rsidRDefault="008D4562" w:rsidP="001766A7">
      <w:pPr>
        <w:ind w:firstLine="709"/>
        <w:jc w:val="both"/>
        <w:rPr>
          <w:b/>
          <w:bCs/>
          <w:sz w:val="28"/>
          <w:szCs w:val="28"/>
          <w:lang w:val="uk-UA"/>
        </w:rPr>
      </w:pPr>
      <w:r w:rsidRPr="001766A7">
        <w:rPr>
          <w:b/>
          <w:bCs/>
          <w:sz w:val="28"/>
          <w:szCs w:val="28"/>
          <w:lang w:val="uk-UA"/>
        </w:rPr>
        <w:t>9.1. Розробка технологічних карт вирощування сільськогосподарських культур з метою прогнозування нормативної собівартості</w:t>
      </w:r>
    </w:p>
    <w:p w:rsidR="008D4562" w:rsidRPr="001766A7" w:rsidRDefault="008D4562" w:rsidP="001766A7">
      <w:pPr>
        <w:ind w:firstLine="709"/>
        <w:jc w:val="both"/>
        <w:rPr>
          <w:sz w:val="28"/>
          <w:szCs w:val="28"/>
          <w:lang w:val="uk-UA"/>
        </w:rPr>
      </w:pPr>
    </w:p>
    <w:p w:rsidR="008D4562" w:rsidRPr="001766A7" w:rsidRDefault="008D4562" w:rsidP="001766A7">
      <w:pPr>
        <w:ind w:firstLine="700"/>
        <w:jc w:val="both"/>
        <w:rPr>
          <w:rFonts w:eastAsia="Batang"/>
          <w:sz w:val="28"/>
          <w:szCs w:val="28"/>
          <w:lang w:val="uk-UA" w:eastAsia="ko-KR"/>
        </w:rPr>
      </w:pPr>
      <w:r w:rsidRPr="001766A7">
        <w:rPr>
          <w:rFonts w:eastAsia="Batang"/>
          <w:sz w:val="28"/>
          <w:szCs w:val="28"/>
          <w:lang w:val="uk-UA" w:eastAsia="ko-KR"/>
        </w:rPr>
        <w:t>За І півріччя 2026 року було розроблено 4 технологічні карти: 2 карти на вирощування озимого ріпаку за різними технологіями, 1 карта на вирощування соняшнику і 1 карта на вирощування озимої пшениці.</w:t>
      </w:r>
    </w:p>
    <w:p w:rsidR="008D4562" w:rsidRPr="001766A7" w:rsidRDefault="008D4562" w:rsidP="001766A7">
      <w:pPr>
        <w:ind w:firstLine="700"/>
        <w:jc w:val="both"/>
        <w:rPr>
          <w:rFonts w:eastAsia="Batang"/>
          <w:sz w:val="28"/>
          <w:szCs w:val="28"/>
          <w:lang w:val="uk-UA" w:eastAsia="ko-KR"/>
        </w:rPr>
      </w:pPr>
      <w:r w:rsidRPr="001766A7">
        <w:rPr>
          <w:rFonts w:eastAsia="Batang"/>
          <w:sz w:val="28"/>
          <w:szCs w:val="28"/>
          <w:lang w:val="uk-UA" w:eastAsia="ko-KR"/>
        </w:rPr>
        <w:t>Також були опрацьовані 2 технологічні карти, які надійшли з інших центрів: 1 карта на вирощування ярого ячменя в Хмельницькій області та 1 карта на вирощування кукурудзи за інтенсивною технологією в Київській області.</w:t>
      </w:r>
    </w:p>
    <w:p w:rsidR="008D4562" w:rsidRPr="001766A7" w:rsidRDefault="008D4562" w:rsidP="001766A7">
      <w:pPr>
        <w:ind w:firstLine="709"/>
        <w:jc w:val="both"/>
        <w:rPr>
          <w:sz w:val="28"/>
          <w:szCs w:val="28"/>
          <w:lang w:val="uk-UA"/>
        </w:rPr>
      </w:pPr>
    </w:p>
    <w:p w:rsidR="008D4562" w:rsidRPr="001766A7" w:rsidRDefault="008D4562" w:rsidP="001766A7">
      <w:pPr>
        <w:ind w:firstLine="709"/>
        <w:jc w:val="both"/>
        <w:rPr>
          <w:b/>
          <w:bCs/>
          <w:sz w:val="28"/>
          <w:szCs w:val="28"/>
          <w:lang w:val="uk-UA"/>
        </w:rPr>
      </w:pPr>
      <w:r w:rsidRPr="001766A7">
        <w:rPr>
          <w:b/>
          <w:bCs/>
          <w:sz w:val="28"/>
          <w:szCs w:val="28"/>
          <w:lang w:val="uk-UA"/>
        </w:rPr>
        <w:t xml:space="preserve">Розділ 10. Науково-інформаційне забезпечення розвитку галузей АПК та зовнішньо-економічної діяльності, у </w:t>
      </w:r>
      <w:proofErr w:type="spellStart"/>
      <w:r w:rsidRPr="001766A7">
        <w:rPr>
          <w:b/>
          <w:bCs/>
          <w:sz w:val="28"/>
          <w:szCs w:val="28"/>
          <w:lang w:val="uk-UA"/>
        </w:rPr>
        <w:t>т.ч</w:t>
      </w:r>
      <w:proofErr w:type="spellEnd"/>
      <w:r w:rsidRPr="001766A7">
        <w:rPr>
          <w:b/>
          <w:bCs/>
          <w:sz w:val="28"/>
          <w:szCs w:val="28"/>
          <w:lang w:val="uk-UA"/>
        </w:rPr>
        <w:t>.:</w:t>
      </w:r>
    </w:p>
    <w:p w:rsidR="008D4562" w:rsidRPr="001766A7" w:rsidRDefault="008D4562" w:rsidP="001766A7">
      <w:pPr>
        <w:ind w:firstLine="709"/>
        <w:jc w:val="both"/>
        <w:rPr>
          <w:sz w:val="20"/>
          <w:szCs w:val="20"/>
          <w:lang w:val="uk-UA"/>
        </w:rPr>
      </w:pPr>
    </w:p>
    <w:p w:rsidR="008D4562" w:rsidRPr="001766A7" w:rsidRDefault="008D4562" w:rsidP="001766A7">
      <w:pPr>
        <w:ind w:firstLine="709"/>
        <w:jc w:val="both"/>
        <w:rPr>
          <w:b/>
          <w:bCs/>
          <w:sz w:val="28"/>
          <w:szCs w:val="28"/>
          <w:lang w:val="uk-UA"/>
        </w:rPr>
      </w:pPr>
      <w:r w:rsidRPr="001766A7">
        <w:rPr>
          <w:b/>
          <w:bCs/>
          <w:sz w:val="28"/>
          <w:szCs w:val="28"/>
          <w:lang w:val="uk-UA"/>
        </w:rPr>
        <w:t>10.1. Аналітичні дослідження динаміки закупівельних цін на основні види сільськогосподарської продукції по регіонах.</w:t>
      </w:r>
    </w:p>
    <w:p w:rsidR="008D4562" w:rsidRPr="001766A7" w:rsidRDefault="008D4562" w:rsidP="001766A7">
      <w:pPr>
        <w:ind w:firstLine="709"/>
        <w:jc w:val="both"/>
        <w:rPr>
          <w:b/>
          <w:bCs/>
          <w:sz w:val="28"/>
          <w:szCs w:val="28"/>
          <w:lang w:val="uk-U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418"/>
        <w:gridCol w:w="1559"/>
        <w:gridCol w:w="1418"/>
        <w:gridCol w:w="1984"/>
        <w:gridCol w:w="1559"/>
      </w:tblGrid>
      <w:tr w:rsidR="001766A7" w:rsidRPr="001766A7" w:rsidTr="00A66B67">
        <w:tc>
          <w:tcPr>
            <w:tcW w:w="9355" w:type="dxa"/>
            <w:gridSpan w:val="6"/>
            <w:shd w:val="clear" w:color="auto" w:fill="auto"/>
            <w:vAlign w:val="center"/>
          </w:tcPr>
          <w:p w:rsidR="008D4562" w:rsidRPr="001766A7" w:rsidRDefault="008D4562" w:rsidP="001766A7">
            <w:pPr>
              <w:ind w:firstLine="709"/>
              <w:jc w:val="center"/>
              <w:rPr>
                <w:sz w:val="28"/>
                <w:szCs w:val="28"/>
                <w:lang w:val="uk-UA"/>
              </w:rPr>
            </w:pPr>
            <w:bookmarkStart w:id="1" w:name="_Hlk233972877"/>
            <w:r w:rsidRPr="001766A7">
              <w:rPr>
                <w:sz w:val="28"/>
                <w:szCs w:val="28"/>
                <w:lang w:val="uk-UA"/>
              </w:rPr>
              <w:t>Трудомісткість виконання робіт, люд.-днів:</w:t>
            </w:r>
          </w:p>
        </w:tc>
      </w:tr>
      <w:tr w:rsidR="001766A7" w:rsidRPr="001766A7" w:rsidTr="00A66B67">
        <w:tc>
          <w:tcPr>
            <w:tcW w:w="2835" w:type="dxa"/>
            <w:gridSpan w:val="2"/>
            <w:shd w:val="clear" w:color="auto" w:fill="auto"/>
            <w:vAlign w:val="center"/>
          </w:tcPr>
          <w:p w:rsidR="008D4562" w:rsidRPr="001766A7" w:rsidRDefault="008D4562" w:rsidP="001766A7">
            <w:pPr>
              <w:jc w:val="center"/>
              <w:rPr>
                <w:sz w:val="28"/>
                <w:szCs w:val="28"/>
                <w:lang w:val="uk-UA"/>
              </w:rPr>
            </w:pPr>
            <w:r w:rsidRPr="001766A7">
              <w:rPr>
                <w:sz w:val="28"/>
                <w:szCs w:val="28"/>
                <w:lang w:val="uk-UA"/>
              </w:rPr>
              <w:t>І квартал</w:t>
            </w:r>
          </w:p>
        </w:tc>
        <w:tc>
          <w:tcPr>
            <w:tcW w:w="2977" w:type="dxa"/>
            <w:gridSpan w:val="2"/>
            <w:shd w:val="clear" w:color="auto" w:fill="auto"/>
            <w:vAlign w:val="center"/>
          </w:tcPr>
          <w:p w:rsidR="008D4562" w:rsidRPr="001766A7" w:rsidRDefault="008D4562" w:rsidP="001766A7">
            <w:pPr>
              <w:jc w:val="center"/>
              <w:rPr>
                <w:sz w:val="28"/>
                <w:szCs w:val="28"/>
                <w:lang w:val="uk-UA"/>
              </w:rPr>
            </w:pPr>
            <w:r w:rsidRPr="001766A7">
              <w:rPr>
                <w:sz w:val="28"/>
                <w:szCs w:val="28"/>
                <w:lang w:val="uk-UA"/>
              </w:rPr>
              <w:t>ІІ квартал</w:t>
            </w:r>
          </w:p>
        </w:tc>
        <w:tc>
          <w:tcPr>
            <w:tcW w:w="3543" w:type="dxa"/>
            <w:gridSpan w:val="2"/>
            <w:shd w:val="clear" w:color="auto" w:fill="auto"/>
            <w:vAlign w:val="center"/>
          </w:tcPr>
          <w:p w:rsidR="008D4562" w:rsidRPr="001766A7" w:rsidRDefault="008D4562" w:rsidP="001766A7">
            <w:pPr>
              <w:jc w:val="center"/>
              <w:rPr>
                <w:sz w:val="28"/>
                <w:szCs w:val="28"/>
                <w:lang w:val="uk-UA"/>
              </w:rPr>
            </w:pPr>
            <w:r w:rsidRPr="001766A7">
              <w:rPr>
                <w:sz w:val="28"/>
                <w:szCs w:val="28"/>
                <w:lang w:val="uk-UA"/>
              </w:rPr>
              <w:t>І півріччя</w:t>
            </w:r>
          </w:p>
        </w:tc>
      </w:tr>
      <w:tr w:rsidR="001766A7" w:rsidRPr="001766A7" w:rsidTr="00A66B67">
        <w:tc>
          <w:tcPr>
            <w:tcW w:w="1417" w:type="dxa"/>
            <w:shd w:val="clear" w:color="auto" w:fill="auto"/>
            <w:vAlign w:val="center"/>
          </w:tcPr>
          <w:p w:rsidR="008D4562" w:rsidRPr="001766A7" w:rsidRDefault="008D4562" w:rsidP="001766A7">
            <w:pPr>
              <w:jc w:val="center"/>
              <w:rPr>
                <w:sz w:val="28"/>
                <w:szCs w:val="28"/>
                <w:lang w:val="uk-UA"/>
              </w:rPr>
            </w:pPr>
            <w:r w:rsidRPr="001766A7">
              <w:rPr>
                <w:sz w:val="28"/>
                <w:szCs w:val="28"/>
                <w:lang w:val="uk-UA"/>
              </w:rPr>
              <w:t>План</w:t>
            </w:r>
          </w:p>
        </w:tc>
        <w:tc>
          <w:tcPr>
            <w:tcW w:w="1418" w:type="dxa"/>
            <w:shd w:val="clear" w:color="auto" w:fill="auto"/>
            <w:vAlign w:val="center"/>
          </w:tcPr>
          <w:p w:rsidR="008D4562" w:rsidRPr="001766A7" w:rsidRDefault="008D4562" w:rsidP="001766A7">
            <w:pPr>
              <w:jc w:val="center"/>
              <w:rPr>
                <w:sz w:val="28"/>
                <w:szCs w:val="28"/>
                <w:lang w:val="uk-UA"/>
              </w:rPr>
            </w:pPr>
            <w:r w:rsidRPr="001766A7">
              <w:rPr>
                <w:sz w:val="28"/>
                <w:szCs w:val="28"/>
                <w:lang w:val="uk-UA"/>
              </w:rPr>
              <w:t>Факт</w:t>
            </w:r>
          </w:p>
        </w:tc>
        <w:tc>
          <w:tcPr>
            <w:tcW w:w="1559" w:type="dxa"/>
            <w:shd w:val="clear" w:color="auto" w:fill="auto"/>
            <w:vAlign w:val="center"/>
          </w:tcPr>
          <w:p w:rsidR="008D4562" w:rsidRPr="001766A7" w:rsidRDefault="008D4562" w:rsidP="001766A7">
            <w:pPr>
              <w:jc w:val="center"/>
              <w:rPr>
                <w:sz w:val="28"/>
                <w:szCs w:val="28"/>
                <w:lang w:val="uk-UA"/>
              </w:rPr>
            </w:pPr>
            <w:r w:rsidRPr="001766A7">
              <w:rPr>
                <w:sz w:val="28"/>
                <w:szCs w:val="28"/>
                <w:lang w:val="uk-UA"/>
              </w:rPr>
              <w:t>План</w:t>
            </w:r>
          </w:p>
        </w:tc>
        <w:tc>
          <w:tcPr>
            <w:tcW w:w="1418" w:type="dxa"/>
            <w:shd w:val="clear" w:color="auto" w:fill="auto"/>
            <w:vAlign w:val="center"/>
          </w:tcPr>
          <w:p w:rsidR="008D4562" w:rsidRPr="001766A7" w:rsidRDefault="008D4562" w:rsidP="001766A7">
            <w:pPr>
              <w:jc w:val="center"/>
              <w:rPr>
                <w:sz w:val="28"/>
                <w:szCs w:val="28"/>
                <w:lang w:val="uk-UA"/>
              </w:rPr>
            </w:pPr>
            <w:r w:rsidRPr="001766A7">
              <w:rPr>
                <w:sz w:val="28"/>
                <w:szCs w:val="28"/>
                <w:lang w:val="uk-UA"/>
              </w:rPr>
              <w:t>Факт</w:t>
            </w:r>
          </w:p>
        </w:tc>
        <w:tc>
          <w:tcPr>
            <w:tcW w:w="1984" w:type="dxa"/>
            <w:shd w:val="clear" w:color="auto" w:fill="auto"/>
            <w:vAlign w:val="center"/>
          </w:tcPr>
          <w:p w:rsidR="008D4562" w:rsidRPr="001766A7" w:rsidRDefault="008D4562" w:rsidP="001766A7">
            <w:pPr>
              <w:jc w:val="center"/>
              <w:rPr>
                <w:sz w:val="28"/>
                <w:szCs w:val="28"/>
                <w:lang w:val="uk-UA"/>
              </w:rPr>
            </w:pPr>
            <w:r w:rsidRPr="001766A7">
              <w:rPr>
                <w:sz w:val="28"/>
                <w:szCs w:val="28"/>
                <w:lang w:val="uk-UA"/>
              </w:rPr>
              <w:t>План</w:t>
            </w:r>
          </w:p>
        </w:tc>
        <w:tc>
          <w:tcPr>
            <w:tcW w:w="1559" w:type="dxa"/>
            <w:shd w:val="clear" w:color="auto" w:fill="auto"/>
            <w:vAlign w:val="center"/>
          </w:tcPr>
          <w:p w:rsidR="008D4562" w:rsidRPr="001766A7" w:rsidRDefault="008D4562" w:rsidP="001766A7">
            <w:pPr>
              <w:jc w:val="center"/>
              <w:rPr>
                <w:sz w:val="28"/>
                <w:szCs w:val="28"/>
                <w:lang w:val="uk-UA"/>
              </w:rPr>
            </w:pPr>
            <w:r w:rsidRPr="001766A7">
              <w:rPr>
                <w:sz w:val="28"/>
                <w:szCs w:val="28"/>
                <w:lang w:val="uk-UA"/>
              </w:rPr>
              <w:t>Факт</w:t>
            </w:r>
          </w:p>
        </w:tc>
      </w:tr>
      <w:tr w:rsidR="008D4562" w:rsidRPr="001766A7" w:rsidTr="00A66B67">
        <w:tc>
          <w:tcPr>
            <w:tcW w:w="1417" w:type="dxa"/>
            <w:shd w:val="clear" w:color="auto" w:fill="auto"/>
            <w:vAlign w:val="center"/>
          </w:tcPr>
          <w:p w:rsidR="008D4562" w:rsidRPr="001766A7" w:rsidRDefault="008D4562" w:rsidP="001766A7">
            <w:pPr>
              <w:jc w:val="center"/>
              <w:rPr>
                <w:b/>
                <w:bCs/>
                <w:sz w:val="28"/>
                <w:szCs w:val="28"/>
                <w:lang w:val="uk-UA"/>
              </w:rPr>
            </w:pPr>
            <w:r w:rsidRPr="001766A7">
              <w:rPr>
                <w:b/>
                <w:bCs/>
                <w:sz w:val="28"/>
                <w:szCs w:val="28"/>
                <w:lang w:val="uk-UA"/>
              </w:rPr>
              <w:t>24</w:t>
            </w:r>
          </w:p>
        </w:tc>
        <w:tc>
          <w:tcPr>
            <w:tcW w:w="1418" w:type="dxa"/>
            <w:shd w:val="clear" w:color="auto" w:fill="auto"/>
            <w:vAlign w:val="center"/>
          </w:tcPr>
          <w:p w:rsidR="008D4562" w:rsidRPr="001766A7" w:rsidRDefault="008D4562" w:rsidP="001766A7">
            <w:pPr>
              <w:jc w:val="center"/>
              <w:rPr>
                <w:b/>
                <w:bCs/>
                <w:sz w:val="28"/>
                <w:szCs w:val="28"/>
                <w:lang w:val="uk-UA"/>
              </w:rPr>
            </w:pPr>
            <w:r w:rsidRPr="001766A7">
              <w:rPr>
                <w:b/>
                <w:bCs/>
                <w:sz w:val="28"/>
                <w:szCs w:val="28"/>
                <w:lang w:val="uk-UA"/>
              </w:rPr>
              <w:t>24</w:t>
            </w:r>
          </w:p>
        </w:tc>
        <w:tc>
          <w:tcPr>
            <w:tcW w:w="1559" w:type="dxa"/>
            <w:shd w:val="clear" w:color="auto" w:fill="auto"/>
            <w:vAlign w:val="center"/>
          </w:tcPr>
          <w:p w:rsidR="008D4562" w:rsidRPr="001766A7" w:rsidRDefault="008D4562" w:rsidP="001766A7">
            <w:pPr>
              <w:jc w:val="center"/>
              <w:rPr>
                <w:b/>
                <w:bCs/>
                <w:sz w:val="28"/>
                <w:szCs w:val="28"/>
                <w:lang w:val="uk-UA"/>
              </w:rPr>
            </w:pPr>
            <w:r w:rsidRPr="001766A7">
              <w:rPr>
                <w:b/>
                <w:bCs/>
                <w:sz w:val="28"/>
                <w:szCs w:val="28"/>
                <w:lang w:val="uk-UA"/>
              </w:rPr>
              <w:t>24</w:t>
            </w:r>
          </w:p>
        </w:tc>
        <w:tc>
          <w:tcPr>
            <w:tcW w:w="1418" w:type="dxa"/>
            <w:shd w:val="clear" w:color="auto" w:fill="auto"/>
            <w:vAlign w:val="center"/>
          </w:tcPr>
          <w:p w:rsidR="008D4562" w:rsidRPr="001766A7" w:rsidRDefault="008D4562" w:rsidP="001766A7">
            <w:pPr>
              <w:jc w:val="center"/>
              <w:rPr>
                <w:b/>
                <w:bCs/>
                <w:sz w:val="28"/>
                <w:szCs w:val="28"/>
                <w:lang w:val="uk-UA"/>
              </w:rPr>
            </w:pPr>
            <w:r w:rsidRPr="001766A7">
              <w:rPr>
                <w:b/>
                <w:bCs/>
                <w:sz w:val="28"/>
                <w:szCs w:val="28"/>
                <w:lang w:val="uk-UA"/>
              </w:rPr>
              <w:t>24</w:t>
            </w:r>
          </w:p>
        </w:tc>
        <w:tc>
          <w:tcPr>
            <w:tcW w:w="1984" w:type="dxa"/>
            <w:shd w:val="clear" w:color="auto" w:fill="auto"/>
            <w:vAlign w:val="center"/>
          </w:tcPr>
          <w:p w:rsidR="008D4562" w:rsidRPr="001766A7" w:rsidRDefault="008D4562" w:rsidP="001766A7">
            <w:pPr>
              <w:jc w:val="center"/>
              <w:rPr>
                <w:b/>
                <w:bCs/>
                <w:sz w:val="28"/>
                <w:szCs w:val="28"/>
                <w:lang w:val="uk-UA"/>
              </w:rPr>
            </w:pPr>
            <w:r w:rsidRPr="001766A7">
              <w:rPr>
                <w:b/>
                <w:bCs/>
                <w:sz w:val="28"/>
                <w:szCs w:val="28"/>
                <w:lang w:val="uk-UA"/>
              </w:rPr>
              <w:t>48</w:t>
            </w:r>
          </w:p>
        </w:tc>
        <w:tc>
          <w:tcPr>
            <w:tcW w:w="1559" w:type="dxa"/>
            <w:shd w:val="clear" w:color="auto" w:fill="auto"/>
            <w:vAlign w:val="center"/>
          </w:tcPr>
          <w:p w:rsidR="008D4562" w:rsidRPr="001766A7" w:rsidRDefault="008D4562" w:rsidP="001766A7">
            <w:pPr>
              <w:jc w:val="center"/>
              <w:rPr>
                <w:b/>
                <w:bCs/>
                <w:sz w:val="28"/>
                <w:szCs w:val="28"/>
                <w:lang w:val="uk-UA"/>
              </w:rPr>
            </w:pPr>
            <w:r w:rsidRPr="001766A7">
              <w:rPr>
                <w:b/>
                <w:bCs/>
                <w:sz w:val="28"/>
                <w:szCs w:val="28"/>
                <w:lang w:val="uk-UA"/>
              </w:rPr>
              <w:t>48</w:t>
            </w:r>
          </w:p>
        </w:tc>
      </w:tr>
    </w:tbl>
    <w:p w:rsidR="008D4562" w:rsidRPr="001766A7" w:rsidRDefault="008D4562" w:rsidP="001766A7">
      <w:pPr>
        <w:ind w:firstLine="709"/>
        <w:jc w:val="both"/>
        <w:rPr>
          <w:sz w:val="28"/>
          <w:szCs w:val="28"/>
          <w:lang w:val="uk-UA"/>
        </w:rPr>
      </w:pPr>
    </w:p>
    <w:bookmarkEnd w:id="1"/>
    <w:p w:rsidR="008D4562" w:rsidRPr="001766A7" w:rsidRDefault="008D4562" w:rsidP="001766A7">
      <w:pPr>
        <w:ind w:firstLine="709"/>
        <w:jc w:val="both"/>
        <w:rPr>
          <w:sz w:val="28"/>
          <w:szCs w:val="28"/>
          <w:lang w:val="uk-UA"/>
        </w:rPr>
      </w:pPr>
      <w:r w:rsidRPr="001766A7">
        <w:rPr>
          <w:sz w:val="28"/>
          <w:szCs w:val="28"/>
          <w:lang w:val="uk-UA"/>
        </w:rPr>
        <w:t xml:space="preserve">У І півріччі 2026 року проведено узагальнення результатів моніторингу закупівельних цін на ВРХ, свиней і молоко, проведеного філіями інституту 1 раз на місяць. За результатами моніторингу сформовано </w:t>
      </w:r>
      <w:r w:rsidRPr="001766A7">
        <w:rPr>
          <w:b/>
          <w:bCs/>
          <w:sz w:val="28"/>
          <w:szCs w:val="28"/>
          <w:lang w:val="uk-UA"/>
        </w:rPr>
        <w:t>6</w:t>
      </w:r>
      <w:r w:rsidRPr="001766A7">
        <w:rPr>
          <w:sz w:val="28"/>
          <w:szCs w:val="28"/>
          <w:lang w:val="uk-UA"/>
        </w:rPr>
        <w:t xml:space="preserve"> науково-аналітичних бюлетенів «Цінові тенденції у сфері закупівлі ВРХ, свиней і молока в Україні та країнах ЄС», у тому числі у І </w:t>
      </w:r>
      <w:proofErr w:type="spellStart"/>
      <w:r w:rsidRPr="001766A7">
        <w:rPr>
          <w:sz w:val="28"/>
          <w:szCs w:val="28"/>
          <w:lang w:val="uk-UA"/>
        </w:rPr>
        <w:t>кв</w:t>
      </w:r>
      <w:proofErr w:type="spellEnd"/>
      <w:r w:rsidRPr="001766A7">
        <w:rPr>
          <w:sz w:val="28"/>
          <w:szCs w:val="28"/>
          <w:lang w:val="uk-UA"/>
        </w:rPr>
        <w:t xml:space="preserve">. – 3, у ІІ </w:t>
      </w:r>
      <w:proofErr w:type="spellStart"/>
      <w:r w:rsidRPr="001766A7">
        <w:rPr>
          <w:sz w:val="28"/>
          <w:szCs w:val="28"/>
          <w:lang w:val="uk-UA"/>
        </w:rPr>
        <w:t>кв</w:t>
      </w:r>
      <w:proofErr w:type="spellEnd"/>
      <w:r w:rsidRPr="001766A7">
        <w:rPr>
          <w:sz w:val="28"/>
          <w:szCs w:val="28"/>
          <w:lang w:val="uk-UA"/>
        </w:rPr>
        <w:t>. – 3. Підготовлено матеріали на сайт інституту.</w:t>
      </w:r>
    </w:p>
    <w:p w:rsidR="008D4562" w:rsidRPr="001766A7" w:rsidRDefault="008D4562" w:rsidP="001766A7">
      <w:pPr>
        <w:ind w:firstLine="709"/>
        <w:jc w:val="both"/>
        <w:rPr>
          <w:b/>
          <w:bCs/>
          <w:sz w:val="28"/>
          <w:szCs w:val="28"/>
          <w:lang w:val="uk-UA"/>
        </w:rPr>
      </w:pPr>
      <w:r w:rsidRPr="001766A7">
        <w:rPr>
          <w:sz w:val="28"/>
          <w:szCs w:val="28"/>
          <w:lang w:val="uk-UA"/>
        </w:rPr>
        <w:t xml:space="preserve">Підготовлено робочі форми для моніторингу цін на молоко </w:t>
      </w:r>
      <w:proofErr w:type="spellStart"/>
      <w:r w:rsidRPr="001766A7">
        <w:rPr>
          <w:sz w:val="28"/>
          <w:szCs w:val="28"/>
          <w:lang w:val="uk-UA"/>
        </w:rPr>
        <w:t>гатунку</w:t>
      </w:r>
      <w:proofErr w:type="spellEnd"/>
      <w:r w:rsidRPr="001766A7">
        <w:rPr>
          <w:sz w:val="28"/>
          <w:szCs w:val="28"/>
          <w:lang w:val="uk-UA"/>
        </w:rPr>
        <w:t xml:space="preserve"> екстра та вищого від сільськогосподарських підприємств. За результатами моніторингу узагальнено та проаналізовано інформацію по регіонах. Сформовано науково-аналітичний бюлетень «А</w:t>
      </w:r>
      <w:r w:rsidRPr="001766A7">
        <w:rPr>
          <w:rStyle w:val="2407"/>
          <w:rFonts w:eastAsia="Georgia"/>
          <w:sz w:val="28"/>
          <w:szCs w:val="28"/>
          <w:lang w:val="uk-UA"/>
        </w:rPr>
        <w:t xml:space="preserve">налітика </w:t>
      </w:r>
      <w:r w:rsidRPr="001766A7">
        <w:rPr>
          <w:sz w:val="28"/>
          <w:szCs w:val="28"/>
          <w:lang w:val="uk-UA"/>
        </w:rPr>
        <w:t>молочного ринку: актуальні ціни на молоко від сільськогосподарських підприємств та основні показники галузі</w:t>
      </w:r>
      <w:r w:rsidRPr="001766A7">
        <w:rPr>
          <w:b/>
          <w:bCs/>
          <w:sz w:val="28"/>
          <w:szCs w:val="28"/>
          <w:lang w:val="uk-UA"/>
        </w:rPr>
        <w:t>».</w:t>
      </w:r>
    </w:p>
    <w:p w:rsidR="008D4562" w:rsidRPr="001766A7" w:rsidRDefault="008D4562" w:rsidP="001766A7">
      <w:pPr>
        <w:ind w:firstLine="709"/>
        <w:jc w:val="both"/>
        <w:rPr>
          <w:b/>
          <w:bCs/>
          <w:sz w:val="28"/>
          <w:szCs w:val="28"/>
          <w:lang w:val="uk-UA"/>
        </w:rPr>
      </w:pPr>
    </w:p>
    <w:p w:rsidR="008D4562" w:rsidRPr="001766A7" w:rsidRDefault="008D4562" w:rsidP="001766A7">
      <w:pPr>
        <w:ind w:firstLine="709"/>
        <w:jc w:val="both"/>
        <w:rPr>
          <w:b/>
          <w:sz w:val="28"/>
          <w:szCs w:val="28"/>
          <w:lang w:val="uk-UA"/>
        </w:rPr>
      </w:pPr>
      <w:r w:rsidRPr="001766A7">
        <w:rPr>
          <w:b/>
          <w:bCs/>
          <w:sz w:val="28"/>
          <w:szCs w:val="28"/>
          <w:lang w:val="uk-UA"/>
        </w:rPr>
        <w:t xml:space="preserve">10.5. </w:t>
      </w:r>
      <w:r w:rsidRPr="001766A7">
        <w:rPr>
          <w:b/>
          <w:sz w:val="28"/>
          <w:szCs w:val="28"/>
          <w:lang w:val="uk-UA"/>
        </w:rPr>
        <w:t>Науково-аналітичні дослідження динаміки цін основних продовольчих товарів на ринках в розрізі регіонів</w:t>
      </w:r>
    </w:p>
    <w:p w:rsidR="008D4562" w:rsidRPr="001766A7" w:rsidRDefault="008D4562" w:rsidP="001766A7">
      <w:pPr>
        <w:ind w:firstLine="709"/>
        <w:jc w:val="both"/>
        <w:rPr>
          <w:sz w:val="28"/>
          <w:szCs w:val="28"/>
          <w:lang w:val="uk-U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289"/>
        <w:gridCol w:w="1289"/>
        <w:gridCol w:w="1290"/>
        <w:gridCol w:w="1289"/>
        <w:gridCol w:w="1290"/>
        <w:gridCol w:w="1289"/>
      </w:tblGrid>
      <w:tr w:rsidR="001766A7" w:rsidRPr="001766A7" w:rsidTr="00916D06">
        <w:tc>
          <w:tcPr>
            <w:tcW w:w="1783" w:type="dxa"/>
            <w:vMerge w:val="restart"/>
            <w:shd w:val="clear" w:color="auto" w:fill="auto"/>
            <w:vAlign w:val="center"/>
          </w:tcPr>
          <w:p w:rsidR="00916D06" w:rsidRPr="001766A7" w:rsidRDefault="00916D06" w:rsidP="001766A7">
            <w:pPr>
              <w:jc w:val="center"/>
              <w:rPr>
                <w:sz w:val="28"/>
                <w:szCs w:val="28"/>
                <w:lang w:val="uk-UA"/>
              </w:rPr>
            </w:pPr>
          </w:p>
        </w:tc>
        <w:tc>
          <w:tcPr>
            <w:tcW w:w="7962" w:type="dxa"/>
            <w:gridSpan w:val="6"/>
            <w:shd w:val="clear" w:color="auto" w:fill="auto"/>
            <w:vAlign w:val="center"/>
          </w:tcPr>
          <w:p w:rsidR="00916D06" w:rsidRPr="001766A7" w:rsidRDefault="00916D06" w:rsidP="001766A7">
            <w:pPr>
              <w:jc w:val="center"/>
              <w:rPr>
                <w:sz w:val="28"/>
                <w:szCs w:val="28"/>
                <w:lang w:val="uk-UA"/>
              </w:rPr>
            </w:pPr>
            <w:r w:rsidRPr="001766A7">
              <w:rPr>
                <w:sz w:val="28"/>
                <w:szCs w:val="28"/>
                <w:lang w:val="uk-UA"/>
              </w:rPr>
              <w:t>Трудомісткість виконання робіт, люд.-днів:</w:t>
            </w:r>
          </w:p>
        </w:tc>
      </w:tr>
      <w:tr w:rsidR="001766A7" w:rsidRPr="001766A7" w:rsidTr="00916D06">
        <w:tc>
          <w:tcPr>
            <w:tcW w:w="1783" w:type="dxa"/>
            <w:vMerge/>
            <w:shd w:val="clear" w:color="auto" w:fill="auto"/>
            <w:vAlign w:val="center"/>
          </w:tcPr>
          <w:p w:rsidR="00916D06" w:rsidRPr="001766A7" w:rsidRDefault="00916D06" w:rsidP="001766A7">
            <w:pPr>
              <w:jc w:val="center"/>
              <w:rPr>
                <w:sz w:val="28"/>
                <w:szCs w:val="28"/>
                <w:lang w:val="uk-UA"/>
              </w:rPr>
            </w:pPr>
          </w:p>
        </w:tc>
        <w:tc>
          <w:tcPr>
            <w:tcW w:w="2654" w:type="dxa"/>
            <w:gridSpan w:val="2"/>
            <w:shd w:val="clear" w:color="auto" w:fill="auto"/>
            <w:vAlign w:val="center"/>
          </w:tcPr>
          <w:p w:rsidR="00916D06" w:rsidRPr="001766A7" w:rsidRDefault="00916D06" w:rsidP="001766A7">
            <w:pPr>
              <w:jc w:val="center"/>
              <w:rPr>
                <w:sz w:val="28"/>
                <w:szCs w:val="28"/>
                <w:lang w:val="uk-UA"/>
              </w:rPr>
            </w:pPr>
            <w:r w:rsidRPr="001766A7">
              <w:rPr>
                <w:sz w:val="28"/>
                <w:szCs w:val="28"/>
                <w:lang w:val="uk-UA"/>
              </w:rPr>
              <w:t>І квартал</w:t>
            </w:r>
          </w:p>
        </w:tc>
        <w:tc>
          <w:tcPr>
            <w:tcW w:w="2654" w:type="dxa"/>
            <w:gridSpan w:val="2"/>
            <w:shd w:val="clear" w:color="auto" w:fill="auto"/>
            <w:vAlign w:val="center"/>
          </w:tcPr>
          <w:p w:rsidR="00916D06" w:rsidRPr="001766A7" w:rsidRDefault="00916D06" w:rsidP="001766A7">
            <w:pPr>
              <w:jc w:val="center"/>
              <w:rPr>
                <w:sz w:val="28"/>
                <w:szCs w:val="28"/>
                <w:lang w:val="uk-UA"/>
              </w:rPr>
            </w:pPr>
            <w:r w:rsidRPr="001766A7">
              <w:rPr>
                <w:sz w:val="28"/>
                <w:szCs w:val="28"/>
                <w:lang w:val="uk-UA"/>
              </w:rPr>
              <w:t>ІІ квартал</w:t>
            </w:r>
          </w:p>
        </w:tc>
        <w:tc>
          <w:tcPr>
            <w:tcW w:w="2654" w:type="dxa"/>
            <w:gridSpan w:val="2"/>
            <w:shd w:val="clear" w:color="auto" w:fill="auto"/>
            <w:vAlign w:val="center"/>
          </w:tcPr>
          <w:p w:rsidR="00916D06" w:rsidRPr="001766A7" w:rsidRDefault="00916D06" w:rsidP="001766A7">
            <w:pPr>
              <w:jc w:val="center"/>
              <w:rPr>
                <w:sz w:val="28"/>
                <w:szCs w:val="28"/>
                <w:lang w:val="uk-UA"/>
              </w:rPr>
            </w:pPr>
            <w:r w:rsidRPr="001766A7">
              <w:rPr>
                <w:sz w:val="28"/>
                <w:szCs w:val="28"/>
                <w:lang w:val="uk-UA"/>
              </w:rPr>
              <w:t>І півріччя</w:t>
            </w:r>
          </w:p>
        </w:tc>
      </w:tr>
      <w:tr w:rsidR="001766A7" w:rsidRPr="001766A7" w:rsidTr="00916D06">
        <w:tc>
          <w:tcPr>
            <w:tcW w:w="1783" w:type="dxa"/>
            <w:vMerge/>
            <w:shd w:val="clear" w:color="auto" w:fill="auto"/>
            <w:vAlign w:val="center"/>
          </w:tcPr>
          <w:p w:rsidR="00916D06" w:rsidRPr="001766A7" w:rsidRDefault="00916D06" w:rsidP="001766A7">
            <w:pPr>
              <w:jc w:val="center"/>
              <w:rPr>
                <w:sz w:val="28"/>
                <w:szCs w:val="28"/>
                <w:lang w:val="uk-UA"/>
              </w:rPr>
            </w:pPr>
          </w:p>
        </w:tc>
        <w:tc>
          <w:tcPr>
            <w:tcW w:w="1327" w:type="dxa"/>
            <w:shd w:val="clear" w:color="auto" w:fill="auto"/>
            <w:vAlign w:val="center"/>
          </w:tcPr>
          <w:p w:rsidR="00916D06" w:rsidRPr="001766A7" w:rsidRDefault="00916D06" w:rsidP="001766A7">
            <w:pPr>
              <w:jc w:val="center"/>
              <w:rPr>
                <w:sz w:val="28"/>
                <w:szCs w:val="28"/>
                <w:lang w:val="uk-UA"/>
              </w:rPr>
            </w:pPr>
            <w:r w:rsidRPr="001766A7">
              <w:rPr>
                <w:sz w:val="28"/>
                <w:szCs w:val="28"/>
                <w:lang w:val="uk-UA"/>
              </w:rPr>
              <w:t>План</w:t>
            </w:r>
          </w:p>
        </w:tc>
        <w:tc>
          <w:tcPr>
            <w:tcW w:w="1327" w:type="dxa"/>
            <w:shd w:val="clear" w:color="auto" w:fill="auto"/>
            <w:vAlign w:val="center"/>
          </w:tcPr>
          <w:p w:rsidR="00916D06" w:rsidRPr="001766A7" w:rsidRDefault="00916D06" w:rsidP="001766A7">
            <w:pPr>
              <w:jc w:val="center"/>
              <w:rPr>
                <w:sz w:val="28"/>
                <w:szCs w:val="28"/>
                <w:lang w:val="uk-UA"/>
              </w:rPr>
            </w:pPr>
            <w:r w:rsidRPr="001766A7">
              <w:rPr>
                <w:sz w:val="28"/>
                <w:szCs w:val="28"/>
                <w:lang w:val="uk-UA"/>
              </w:rPr>
              <w:t>Факт</w:t>
            </w:r>
          </w:p>
        </w:tc>
        <w:tc>
          <w:tcPr>
            <w:tcW w:w="1327" w:type="dxa"/>
            <w:shd w:val="clear" w:color="auto" w:fill="auto"/>
            <w:vAlign w:val="center"/>
          </w:tcPr>
          <w:p w:rsidR="00916D06" w:rsidRPr="001766A7" w:rsidRDefault="00916D06" w:rsidP="001766A7">
            <w:pPr>
              <w:jc w:val="center"/>
              <w:rPr>
                <w:sz w:val="28"/>
                <w:szCs w:val="28"/>
                <w:lang w:val="uk-UA"/>
              </w:rPr>
            </w:pPr>
            <w:r w:rsidRPr="001766A7">
              <w:rPr>
                <w:sz w:val="28"/>
                <w:szCs w:val="28"/>
                <w:lang w:val="uk-UA"/>
              </w:rPr>
              <w:t>План</w:t>
            </w:r>
          </w:p>
        </w:tc>
        <w:tc>
          <w:tcPr>
            <w:tcW w:w="1327" w:type="dxa"/>
            <w:shd w:val="clear" w:color="auto" w:fill="auto"/>
            <w:vAlign w:val="center"/>
          </w:tcPr>
          <w:p w:rsidR="00916D06" w:rsidRPr="001766A7" w:rsidRDefault="00916D06" w:rsidP="001766A7">
            <w:pPr>
              <w:jc w:val="center"/>
              <w:rPr>
                <w:sz w:val="28"/>
                <w:szCs w:val="28"/>
                <w:lang w:val="uk-UA"/>
              </w:rPr>
            </w:pPr>
            <w:r w:rsidRPr="001766A7">
              <w:rPr>
                <w:sz w:val="28"/>
                <w:szCs w:val="28"/>
                <w:lang w:val="uk-UA"/>
              </w:rPr>
              <w:t>Факт</w:t>
            </w:r>
          </w:p>
        </w:tc>
        <w:tc>
          <w:tcPr>
            <w:tcW w:w="1327" w:type="dxa"/>
            <w:shd w:val="clear" w:color="auto" w:fill="auto"/>
            <w:vAlign w:val="center"/>
          </w:tcPr>
          <w:p w:rsidR="00916D06" w:rsidRPr="001766A7" w:rsidRDefault="00916D06" w:rsidP="001766A7">
            <w:pPr>
              <w:jc w:val="center"/>
              <w:rPr>
                <w:sz w:val="28"/>
                <w:szCs w:val="28"/>
                <w:lang w:val="uk-UA"/>
              </w:rPr>
            </w:pPr>
            <w:r w:rsidRPr="001766A7">
              <w:rPr>
                <w:sz w:val="28"/>
                <w:szCs w:val="28"/>
                <w:lang w:val="uk-UA"/>
              </w:rPr>
              <w:t>План</w:t>
            </w:r>
          </w:p>
        </w:tc>
        <w:tc>
          <w:tcPr>
            <w:tcW w:w="1327" w:type="dxa"/>
            <w:shd w:val="clear" w:color="auto" w:fill="auto"/>
            <w:vAlign w:val="center"/>
          </w:tcPr>
          <w:p w:rsidR="00916D06" w:rsidRPr="001766A7" w:rsidRDefault="00916D06" w:rsidP="001766A7">
            <w:pPr>
              <w:jc w:val="center"/>
              <w:rPr>
                <w:sz w:val="28"/>
                <w:szCs w:val="28"/>
                <w:lang w:val="uk-UA"/>
              </w:rPr>
            </w:pPr>
            <w:r w:rsidRPr="001766A7">
              <w:rPr>
                <w:sz w:val="28"/>
                <w:szCs w:val="28"/>
                <w:lang w:val="uk-UA"/>
              </w:rPr>
              <w:t>Факт</w:t>
            </w:r>
          </w:p>
        </w:tc>
      </w:tr>
      <w:tr w:rsidR="001766A7" w:rsidRPr="001766A7" w:rsidTr="00916D06">
        <w:tc>
          <w:tcPr>
            <w:tcW w:w="1783" w:type="dxa"/>
            <w:shd w:val="clear" w:color="auto" w:fill="auto"/>
            <w:vAlign w:val="center"/>
          </w:tcPr>
          <w:p w:rsidR="00916D06" w:rsidRPr="001766A7" w:rsidRDefault="00916D06" w:rsidP="001766A7">
            <w:pPr>
              <w:rPr>
                <w:b/>
                <w:bCs/>
                <w:lang w:val="uk-UA"/>
              </w:rPr>
            </w:pPr>
            <w:r w:rsidRPr="001766A7">
              <w:rPr>
                <w:b/>
                <w:bCs/>
                <w:lang w:val="uk-UA"/>
              </w:rPr>
              <w:t>Харчова</w:t>
            </w:r>
          </w:p>
        </w:tc>
        <w:tc>
          <w:tcPr>
            <w:tcW w:w="1327" w:type="dxa"/>
            <w:shd w:val="clear" w:color="auto" w:fill="auto"/>
            <w:vAlign w:val="center"/>
          </w:tcPr>
          <w:p w:rsidR="00916D06" w:rsidRPr="001766A7" w:rsidRDefault="00916D06" w:rsidP="001766A7">
            <w:pPr>
              <w:jc w:val="center"/>
              <w:rPr>
                <w:b/>
                <w:bCs/>
                <w:sz w:val="28"/>
                <w:szCs w:val="28"/>
                <w:lang w:val="uk-UA"/>
              </w:rPr>
            </w:pPr>
            <w:r w:rsidRPr="001766A7">
              <w:rPr>
                <w:b/>
                <w:bCs/>
                <w:sz w:val="28"/>
                <w:szCs w:val="28"/>
                <w:lang w:val="uk-UA"/>
              </w:rPr>
              <w:t>21</w:t>
            </w:r>
          </w:p>
        </w:tc>
        <w:tc>
          <w:tcPr>
            <w:tcW w:w="1327" w:type="dxa"/>
            <w:shd w:val="clear" w:color="auto" w:fill="auto"/>
            <w:vAlign w:val="center"/>
          </w:tcPr>
          <w:p w:rsidR="00916D06" w:rsidRPr="001766A7" w:rsidRDefault="00916D06" w:rsidP="001766A7">
            <w:pPr>
              <w:jc w:val="center"/>
              <w:rPr>
                <w:b/>
                <w:bCs/>
                <w:sz w:val="28"/>
                <w:szCs w:val="28"/>
                <w:lang w:val="uk-UA"/>
              </w:rPr>
            </w:pPr>
            <w:r w:rsidRPr="001766A7">
              <w:rPr>
                <w:b/>
                <w:bCs/>
                <w:sz w:val="28"/>
                <w:szCs w:val="28"/>
                <w:lang w:val="uk-UA"/>
              </w:rPr>
              <w:t>21</w:t>
            </w:r>
          </w:p>
        </w:tc>
        <w:tc>
          <w:tcPr>
            <w:tcW w:w="1327" w:type="dxa"/>
            <w:shd w:val="clear" w:color="auto" w:fill="auto"/>
            <w:vAlign w:val="center"/>
          </w:tcPr>
          <w:p w:rsidR="00916D06" w:rsidRPr="001766A7" w:rsidRDefault="00916D06" w:rsidP="001766A7">
            <w:pPr>
              <w:jc w:val="center"/>
              <w:rPr>
                <w:b/>
                <w:bCs/>
                <w:sz w:val="28"/>
                <w:szCs w:val="28"/>
                <w:lang w:val="uk-UA"/>
              </w:rPr>
            </w:pPr>
            <w:r w:rsidRPr="001766A7">
              <w:rPr>
                <w:b/>
                <w:bCs/>
                <w:sz w:val="28"/>
                <w:szCs w:val="28"/>
                <w:lang w:val="uk-UA"/>
              </w:rPr>
              <w:t>21</w:t>
            </w:r>
          </w:p>
        </w:tc>
        <w:tc>
          <w:tcPr>
            <w:tcW w:w="1327" w:type="dxa"/>
            <w:shd w:val="clear" w:color="auto" w:fill="auto"/>
            <w:vAlign w:val="center"/>
          </w:tcPr>
          <w:p w:rsidR="00916D06" w:rsidRPr="001766A7" w:rsidRDefault="00916D06" w:rsidP="001766A7">
            <w:pPr>
              <w:jc w:val="center"/>
              <w:rPr>
                <w:b/>
                <w:bCs/>
                <w:sz w:val="28"/>
                <w:szCs w:val="28"/>
                <w:lang w:val="uk-UA"/>
              </w:rPr>
            </w:pPr>
            <w:r w:rsidRPr="001766A7">
              <w:rPr>
                <w:b/>
                <w:bCs/>
                <w:sz w:val="28"/>
                <w:szCs w:val="28"/>
                <w:lang w:val="uk-UA"/>
              </w:rPr>
              <w:t>21</w:t>
            </w:r>
          </w:p>
        </w:tc>
        <w:tc>
          <w:tcPr>
            <w:tcW w:w="1327" w:type="dxa"/>
            <w:shd w:val="clear" w:color="auto" w:fill="auto"/>
            <w:vAlign w:val="center"/>
          </w:tcPr>
          <w:p w:rsidR="00916D06" w:rsidRPr="001766A7" w:rsidRDefault="00916D06" w:rsidP="001766A7">
            <w:pPr>
              <w:jc w:val="center"/>
              <w:rPr>
                <w:b/>
                <w:bCs/>
                <w:sz w:val="28"/>
                <w:szCs w:val="28"/>
                <w:lang w:val="uk-UA"/>
              </w:rPr>
            </w:pPr>
            <w:r w:rsidRPr="001766A7">
              <w:rPr>
                <w:b/>
                <w:bCs/>
                <w:sz w:val="28"/>
                <w:szCs w:val="28"/>
                <w:lang w:val="uk-UA"/>
              </w:rPr>
              <w:t>42</w:t>
            </w:r>
          </w:p>
        </w:tc>
        <w:tc>
          <w:tcPr>
            <w:tcW w:w="1327" w:type="dxa"/>
            <w:shd w:val="clear" w:color="auto" w:fill="auto"/>
            <w:vAlign w:val="center"/>
          </w:tcPr>
          <w:p w:rsidR="00916D06" w:rsidRPr="001766A7" w:rsidRDefault="00916D06" w:rsidP="001766A7">
            <w:pPr>
              <w:jc w:val="center"/>
              <w:rPr>
                <w:b/>
                <w:bCs/>
                <w:sz w:val="28"/>
                <w:szCs w:val="28"/>
                <w:lang w:val="uk-UA"/>
              </w:rPr>
            </w:pPr>
            <w:r w:rsidRPr="001766A7">
              <w:rPr>
                <w:b/>
                <w:bCs/>
                <w:sz w:val="28"/>
                <w:szCs w:val="28"/>
                <w:lang w:val="uk-UA"/>
              </w:rPr>
              <w:t>42</w:t>
            </w:r>
          </w:p>
        </w:tc>
      </w:tr>
      <w:tr w:rsidR="001766A7" w:rsidRPr="001766A7" w:rsidTr="00916D06">
        <w:tc>
          <w:tcPr>
            <w:tcW w:w="1783" w:type="dxa"/>
            <w:shd w:val="clear" w:color="auto" w:fill="auto"/>
            <w:vAlign w:val="center"/>
          </w:tcPr>
          <w:p w:rsidR="00916D06" w:rsidRPr="001766A7" w:rsidRDefault="00916D06" w:rsidP="001766A7">
            <w:pPr>
              <w:rPr>
                <w:b/>
                <w:bCs/>
                <w:lang w:val="uk-UA"/>
              </w:rPr>
            </w:pPr>
            <w:r w:rsidRPr="001766A7">
              <w:rPr>
                <w:b/>
                <w:bCs/>
                <w:lang w:val="uk-UA"/>
              </w:rPr>
              <w:t>Рослинництво</w:t>
            </w:r>
          </w:p>
        </w:tc>
        <w:tc>
          <w:tcPr>
            <w:tcW w:w="1327" w:type="dxa"/>
            <w:shd w:val="clear" w:color="auto" w:fill="auto"/>
            <w:vAlign w:val="center"/>
          </w:tcPr>
          <w:p w:rsidR="00916D06" w:rsidRPr="001766A7" w:rsidRDefault="004469C0" w:rsidP="001766A7">
            <w:pPr>
              <w:jc w:val="center"/>
              <w:rPr>
                <w:b/>
                <w:bCs/>
                <w:sz w:val="28"/>
                <w:szCs w:val="28"/>
                <w:lang w:val="uk-UA"/>
              </w:rPr>
            </w:pPr>
            <w:r w:rsidRPr="001766A7">
              <w:rPr>
                <w:b/>
                <w:bCs/>
                <w:sz w:val="28"/>
                <w:szCs w:val="28"/>
                <w:lang w:val="uk-UA"/>
              </w:rPr>
              <w:t>42</w:t>
            </w:r>
          </w:p>
        </w:tc>
        <w:tc>
          <w:tcPr>
            <w:tcW w:w="1327" w:type="dxa"/>
            <w:shd w:val="clear" w:color="auto" w:fill="auto"/>
            <w:vAlign w:val="center"/>
          </w:tcPr>
          <w:p w:rsidR="00916D06" w:rsidRPr="001766A7" w:rsidRDefault="004469C0" w:rsidP="001766A7">
            <w:pPr>
              <w:jc w:val="center"/>
              <w:rPr>
                <w:b/>
                <w:bCs/>
                <w:sz w:val="28"/>
                <w:szCs w:val="28"/>
                <w:lang w:val="uk-UA"/>
              </w:rPr>
            </w:pPr>
            <w:r w:rsidRPr="001766A7">
              <w:rPr>
                <w:b/>
                <w:bCs/>
                <w:sz w:val="28"/>
                <w:szCs w:val="28"/>
                <w:lang w:val="uk-UA"/>
              </w:rPr>
              <w:t>42</w:t>
            </w:r>
          </w:p>
        </w:tc>
        <w:tc>
          <w:tcPr>
            <w:tcW w:w="1327" w:type="dxa"/>
            <w:shd w:val="clear" w:color="auto" w:fill="auto"/>
            <w:vAlign w:val="center"/>
          </w:tcPr>
          <w:p w:rsidR="00916D06" w:rsidRPr="001766A7" w:rsidRDefault="004469C0" w:rsidP="001766A7">
            <w:pPr>
              <w:jc w:val="center"/>
              <w:rPr>
                <w:b/>
                <w:bCs/>
                <w:sz w:val="28"/>
                <w:szCs w:val="28"/>
                <w:lang w:val="uk-UA"/>
              </w:rPr>
            </w:pPr>
            <w:r w:rsidRPr="001766A7">
              <w:rPr>
                <w:b/>
                <w:bCs/>
                <w:sz w:val="28"/>
                <w:szCs w:val="28"/>
                <w:lang w:val="uk-UA"/>
              </w:rPr>
              <w:t>42</w:t>
            </w:r>
          </w:p>
        </w:tc>
        <w:tc>
          <w:tcPr>
            <w:tcW w:w="1327" w:type="dxa"/>
            <w:shd w:val="clear" w:color="auto" w:fill="auto"/>
            <w:vAlign w:val="center"/>
          </w:tcPr>
          <w:p w:rsidR="00916D06" w:rsidRPr="001766A7" w:rsidRDefault="004469C0" w:rsidP="001766A7">
            <w:pPr>
              <w:jc w:val="center"/>
              <w:rPr>
                <w:b/>
                <w:bCs/>
                <w:sz w:val="28"/>
                <w:szCs w:val="28"/>
                <w:lang w:val="uk-UA"/>
              </w:rPr>
            </w:pPr>
            <w:r w:rsidRPr="001766A7">
              <w:rPr>
                <w:b/>
                <w:bCs/>
                <w:sz w:val="28"/>
                <w:szCs w:val="28"/>
                <w:lang w:val="uk-UA"/>
              </w:rPr>
              <w:t>42</w:t>
            </w:r>
          </w:p>
        </w:tc>
        <w:tc>
          <w:tcPr>
            <w:tcW w:w="1327" w:type="dxa"/>
            <w:shd w:val="clear" w:color="auto" w:fill="auto"/>
            <w:vAlign w:val="center"/>
          </w:tcPr>
          <w:p w:rsidR="00916D06" w:rsidRPr="001766A7" w:rsidRDefault="004469C0" w:rsidP="001766A7">
            <w:pPr>
              <w:jc w:val="center"/>
              <w:rPr>
                <w:b/>
                <w:bCs/>
                <w:sz w:val="28"/>
                <w:szCs w:val="28"/>
                <w:lang w:val="uk-UA"/>
              </w:rPr>
            </w:pPr>
            <w:r w:rsidRPr="001766A7">
              <w:rPr>
                <w:b/>
                <w:bCs/>
                <w:sz w:val="28"/>
                <w:szCs w:val="28"/>
                <w:lang w:val="uk-UA"/>
              </w:rPr>
              <w:t>84</w:t>
            </w:r>
          </w:p>
        </w:tc>
        <w:tc>
          <w:tcPr>
            <w:tcW w:w="1327" w:type="dxa"/>
            <w:shd w:val="clear" w:color="auto" w:fill="auto"/>
            <w:vAlign w:val="center"/>
          </w:tcPr>
          <w:p w:rsidR="00916D06" w:rsidRPr="001766A7" w:rsidRDefault="004469C0" w:rsidP="001766A7">
            <w:pPr>
              <w:jc w:val="center"/>
              <w:rPr>
                <w:b/>
                <w:bCs/>
                <w:sz w:val="28"/>
                <w:szCs w:val="28"/>
                <w:lang w:val="uk-UA"/>
              </w:rPr>
            </w:pPr>
            <w:r w:rsidRPr="001766A7">
              <w:rPr>
                <w:b/>
                <w:bCs/>
                <w:sz w:val="28"/>
                <w:szCs w:val="28"/>
                <w:lang w:val="uk-UA"/>
              </w:rPr>
              <w:t>84</w:t>
            </w:r>
          </w:p>
        </w:tc>
      </w:tr>
      <w:tr w:rsidR="004469C0" w:rsidRPr="001766A7" w:rsidTr="00C329C4">
        <w:tc>
          <w:tcPr>
            <w:tcW w:w="1783" w:type="dxa"/>
            <w:shd w:val="clear" w:color="auto" w:fill="auto"/>
            <w:vAlign w:val="center"/>
          </w:tcPr>
          <w:p w:rsidR="004469C0" w:rsidRPr="001766A7" w:rsidRDefault="004469C0" w:rsidP="001766A7">
            <w:pPr>
              <w:jc w:val="center"/>
              <w:rPr>
                <w:b/>
                <w:bCs/>
                <w:i/>
                <w:lang w:val="uk-UA"/>
              </w:rPr>
            </w:pPr>
            <w:r w:rsidRPr="001766A7">
              <w:rPr>
                <w:b/>
                <w:bCs/>
                <w:i/>
                <w:lang w:val="uk-UA"/>
              </w:rPr>
              <w:t>Разом</w:t>
            </w:r>
          </w:p>
        </w:tc>
        <w:tc>
          <w:tcPr>
            <w:tcW w:w="1327" w:type="dxa"/>
            <w:shd w:val="clear" w:color="auto" w:fill="auto"/>
            <w:vAlign w:val="bottom"/>
          </w:tcPr>
          <w:p w:rsidR="004469C0" w:rsidRPr="001766A7" w:rsidRDefault="004469C0" w:rsidP="001766A7">
            <w:pPr>
              <w:jc w:val="center"/>
              <w:rPr>
                <w:b/>
                <w:bCs/>
                <w:sz w:val="28"/>
                <w:szCs w:val="28"/>
                <w:lang w:val="uk-UA"/>
              </w:rPr>
            </w:pPr>
            <w:r w:rsidRPr="001766A7">
              <w:rPr>
                <w:b/>
                <w:bCs/>
                <w:sz w:val="28"/>
                <w:szCs w:val="28"/>
                <w:lang w:val="uk-UA"/>
              </w:rPr>
              <w:t>63</w:t>
            </w:r>
          </w:p>
        </w:tc>
        <w:tc>
          <w:tcPr>
            <w:tcW w:w="1327" w:type="dxa"/>
            <w:shd w:val="clear" w:color="auto" w:fill="auto"/>
            <w:vAlign w:val="bottom"/>
          </w:tcPr>
          <w:p w:rsidR="004469C0" w:rsidRPr="001766A7" w:rsidRDefault="004469C0" w:rsidP="001766A7">
            <w:pPr>
              <w:jc w:val="center"/>
              <w:rPr>
                <w:b/>
                <w:bCs/>
                <w:sz w:val="28"/>
                <w:szCs w:val="28"/>
                <w:lang w:val="uk-UA"/>
              </w:rPr>
            </w:pPr>
            <w:r w:rsidRPr="001766A7">
              <w:rPr>
                <w:b/>
                <w:bCs/>
                <w:sz w:val="28"/>
                <w:szCs w:val="28"/>
                <w:lang w:val="uk-UA"/>
              </w:rPr>
              <w:t>63</w:t>
            </w:r>
          </w:p>
        </w:tc>
        <w:tc>
          <w:tcPr>
            <w:tcW w:w="1327" w:type="dxa"/>
            <w:shd w:val="clear" w:color="auto" w:fill="auto"/>
            <w:vAlign w:val="bottom"/>
          </w:tcPr>
          <w:p w:rsidR="004469C0" w:rsidRPr="001766A7" w:rsidRDefault="004469C0" w:rsidP="001766A7">
            <w:pPr>
              <w:jc w:val="center"/>
              <w:rPr>
                <w:b/>
                <w:bCs/>
                <w:sz w:val="28"/>
                <w:szCs w:val="28"/>
                <w:lang w:val="uk-UA"/>
              </w:rPr>
            </w:pPr>
            <w:r w:rsidRPr="001766A7">
              <w:rPr>
                <w:b/>
                <w:bCs/>
                <w:sz w:val="28"/>
                <w:szCs w:val="28"/>
                <w:lang w:val="uk-UA"/>
              </w:rPr>
              <w:t>63</w:t>
            </w:r>
          </w:p>
        </w:tc>
        <w:tc>
          <w:tcPr>
            <w:tcW w:w="1327" w:type="dxa"/>
            <w:shd w:val="clear" w:color="auto" w:fill="auto"/>
            <w:vAlign w:val="bottom"/>
          </w:tcPr>
          <w:p w:rsidR="004469C0" w:rsidRPr="001766A7" w:rsidRDefault="004469C0" w:rsidP="001766A7">
            <w:pPr>
              <w:jc w:val="center"/>
              <w:rPr>
                <w:b/>
                <w:bCs/>
                <w:sz w:val="28"/>
                <w:szCs w:val="28"/>
                <w:lang w:val="uk-UA"/>
              </w:rPr>
            </w:pPr>
            <w:r w:rsidRPr="001766A7">
              <w:rPr>
                <w:b/>
                <w:bCs/>
                <w:sz w:val="28"/>
                <w:szCs w:val="28"/>
                <w:lang w:val="uk-UA"/>
              </w:rPr>
              <w:t>63</w:t>
            </w:r>
          </w:p>
        </w:tc>
        <w:tc>
          <w:tcPr>
            <w:tcW w:w="1327" w:type="dxa"/>
            <w:shd w:val="clear" w:color="auto" w:fill="auto"/>
            <w:vAlign w:val="bottom"/>
          </w:tcPr>
          <w:p w:rsidR="004469C0" w:rsidRPr="001766A7" w:rsidRDefault="004469C0" w:rsidP="001766A7">
            <w:pPr>
              <w:jc w:val="center"/>
              <w:rPr>
                <w:b/>
                <w:bCs/>
                <w:sz w:val="28"/>
                <w:szCs w:val="28"/>
                <w:lang w:val="uk-UA"/>
              </w:rPr>
            </w:pPr>
            <w:r w:rsidRPr="001766A7">
              <w:rPr>
                <w:b/>
                <w:bCs/>
                <w:sz w:val="28"/>
                <w:szCs w:val="28"/>
                <w:lang w:val="uk-UA"/>
              </w:rPr>
              <w:t>126</w:t>
            </w:r>
          </w:p>
        </w:tc>
        <w:tc>
          <w:tcPr>
            <w:tcW w:w="1327" w:type="dxa"/>
            <w:shd w:val="clear" w:color="auto" w:fill="auto"/>
            <w:vAlign w:val="bottom"/>
          </w:tcPr>
          <w:p w:rsidR="004469C0" w:rsidRPr="001766A7" w:rsidRDefault="004469C0" w:rsidP="001766A7">
            <w:pPr>
              <w:jc w:val="center"/>
              <w:rPr>
                <w:b/>
                <w:bCs/>
                <w:sz w:val="28"/>
                <w:szCs w:val="28"/>
                <w:lang w:val="uk-UA"/>
              </w:rPr>
            </w:pPr>
            <w:r w:rsidRPr="001766A7">
              <w:rPr>
                <w:b/>
                <w:bCs/>
                <w:sz w:val="28"/>
                <w:szCs w:val="28"/>
                <w:lang w:val="uk-UA"/>
              </w:rPr>
              <w:t>126</w:t>
            </w:r>
          </w:p>
        </w:tc>
      </w:tr>
    </w:tbl>
    <w:p w:rsidR="008D4562" w:rsidRPr="001766A7" w:rsidRDefault="008D4562" w:rsidP="001766A7">
      <w:pPr>
        <w:ind w:firstLine="709"/>
        <w:jc w:val="both"/>
        <w:rPr>
          <w:sz w:val="28"/>
          <w:szCs w:val="28"/>
          <w:lang w:val="uk-UA"/>
        </w:rPr>
      </w:pPr>
    </w:p>
    <w:p w:rsidR="008D4562" w:rsidRPr="001766A7" w:rsidRDefault="008D4562" w:rsidP="001766A7">
      <w:pPr>
        <w:widowControl w:val="0"/>
        <w:autoSpaceDE w:val="0"/>
        <w:autoSpaceDN w:val="0"/>
        <w:ind w:firstLine="709"/>
        <w:jc w:val="both"/>
        <w:rPr>
          <w:rFonts w:eastAsia="Georgia"/>
          <w:sz w:val="28"/>
          <w:szCs w:val="28"/>
          <w:lang w:val="uk-UA" w:eastAsia="en-US"/>
        </w:rPr>
      </w:pPr>
      <w:r w:rsidRPr="001766A7">
        <w:rPr>
          <w:rFonts w:eastAsia="Georgia"/>
          <w:sz w:val="28"/>
          <w:szCs w:val="28"/>
          <w:lang w:val="uk-UA" w:eastAsia="en-US"/>
        </w:rPr>
        <w:t xml:space="preserve">За </w:t>
      </w:r>
      <w:r w:rsidRPr="001766A7">
        <w:rPr>
          <w:sz w:val="28"/>
          <w:szCs w:val="28"/>
          <w:lang w:val="uk-UA"/>
        </w:rPr>
        <w:t xml:space="preserve">І півріччя 2026 року </w:t>
      </w:r>
      <w:r w:rsidRPr="001766A7">
        <w:rPr>
          <w:rFonts w:eastAsia="Georgia"/>
          <w:sz w:val="28"/>
          <w:szCs w:val="28"/>
          <w:lang w:val="uk-UA" w:eastAsia="en-US"/>
        </w:rPr>
        <w:t xml:space="preserve">проведено </w:t>
      </w:r>
      <w:r w:rsidRPr="001766A7">
        <w:rPr>
          <w:rFonts w:eastAsia="Georgia"/>
          <w:b/>
          <w:bCs/>
          <w:sz w:val="28"/>
          <w:szCs w:val="28"/>
          <w:lang w:val="uk-UA" w:eastAsia="en-US"/>
        </w:rPr>
        <w:t>12</w:t>
      </w:r>
      <w:r w:rsidRPr="001766A7">
        <w:rPr>
          <w:rFonts w:eastAsia="Georgia"/>
          <w:sz w:val="28"/>
          <w:szCs w:val="28"/>
          <w:lang w:val="uk-UA" w:eastAsia="en-US"/>
        </w:rPr>
        <w:t xml:space="preserve"> разів моніторинг роздрібних цін на продуктових ринках м. Києва та </w:t>
      </w:r>
      <w:proofErr w:type="spellStart"/>
      <w:r w:rsidRPr="001766A7">
        <w:rPr>
          <w:rFonts w:eastAsia="Georgia"/>
          <w:sz w:val="28"/>
          <w:szCs w:val="28"/>
          <w:lang w:val="uk-UA" w:eastAsia="en-US"/>
        </w:rPr>
        <w:t>проаналізованоїхзміни</w:t>
      </w:r>
      <w:proofErr w:type="spellEnd"/>
      <w:r w:rsidRPr="001766A7">
        <w:rPr>
          <w:rFonts w:eastAsia="Georgia"/>
          <w:sz w:val="28"/>
          <w:szCs w:val="28"/>
          <w:lang w:val="uk-UA" w:eastAsia="en-US"/>
        </w:rPr>
        <w:t xml:space="preserve"> по </w:t>
      </w:r>
      <w:r w:rsidRPr="001766A7">
        <w:rPr>
          <w:rFonts w:eastAsia="Georgia"/>
          <w:b/>
          <w:bCs/>
          <w:sz w:val="28"/>
          <w:szCs w:val="28"/>
          <w:lang w:val="uk-UA" w:eastAsia="en-US"/>
        </w:rPr>
        <w:t>38 продуктах</w:t>
      </w:r>
      <w:r w:rsidRPr="001766A7">
        <w:rPr>
          <w:rFonts w:eastAsia="Georgia"/>
          <w:sz w:val="28"/>
          <w:szCs w:val="28"/>
          <w:lang w:val="uk-UA" w:eastAsia="en-US"/>
        </w:rPr>
        <w:t xml:space="preserve">. Підготовлено </w:t>
      </w:r>
      <w:r w:rsidRPr="001766A7">
        <w:rPr>
          <w:rFonts w:eastAsia="Georgia"/>
          <w:b/>
          <w:bCs/>
          <w:sz w:val="28"/>
          <w:szCs w:val="28"/>
          <w:lang w:val="uk-UA" w:eastAsia="en-US"/>
        </w:rPr>
        <w:t xml:space="preserve">24 </w:t>
      </w:r>
      <w:r w:rsidRPr="001766A7">
        <w:rPr>
          <w:rFonts w:eastAsia="Georgia"/>
          <w:sz w:val="28"/>
          <w:szCs w:val="28"/>
          <w:lang w:val="uk-UA" w:eastAsia="en-US"/>
        </w:rPr>
        <w:t xml:space="preserve">інформаційних бюлетені щодо </w:t>
      </w:r>
      <w:r w:rsidRPr="001766A7">
        <w:rPr>
          <w:rFonts w:eastAsia="Georgia"/>
          <w:spacing w:val="-9"/>
          <w:sz w:val="28"/>
          <w:szCs w:val="28"/>
          <w:lang w:val="uk-UA" w:eastAsia="en-US"/>
        </w:rPr>
        <w:t xml:space="preserve">моніторингу цін </w:t>
      </w:r>
      <w:r w:rsidRPr="001766A7">
        <w:rPr>
          <w:rFonts w:eastAsia="Georgia"/>
          <w:sz w:val="28"/>
          <w:szCs w:val="28"/>
          <w:lang w:val="uk-UA" w:eastAsia="en-US"/>
        </w:rPr>
        <w:t xml:space="preserve">на основні продукти харчування борщового </w:t>
      </w:r>
      <w:proofErr w:type="spellStart"/>
      <w:r w:rsidRPr="001766A7">
        <w:rPr>
          <w:rFonts w:eastAsia="Georgia"/>
          <w:sz w:val="28"/>
          <w:szCs w:val="28"/>
          <w:lang w:val="uk-UA" w:eastAsia="en-US"/>
        </w:rPr>
        <w:t>набору,</w:t>
      </w:r>
      <w:r w:rsidRPr="001766A7">
        <w:rPr>
          <w:sz w:val="28"/>
          <w:szCs w:val="28"/>
          <w:lang w:val="uk-UA"/>
        </w:rPr>
        <w:t>на</w:t>
      </w:r>
      <w:proofErr w:type="spellEnd"/>
      <w:r w:rsidRPr="001766A7">
        <w:rPr>
          <w:sz w:val="28"/>
          <w:szCs w:val="28"/>
          <w:lang w:val="uk-UA"/>
        </w:rPr>
        <w:t xml:space="preserve"> </w:t>
      </w:r>
      <w:proofErr w:type="spellStart"/>
      <w:r w:rsidRPr="001766A7">
        <w:rPr>
          <w:sz w:val="28"/>
          <w:szCs w:val="28"/>
          <w:lang w:val="uk-UA"/>
        </w:rPr>
        <w:t>найбільщ</w:t>
      </w:r>
      <w:proofErr w:type="spellEnd"/>
      <w:r w:rsidRPr="001766A7">
        <w:rPr>
          <w:sz w:val="28"/>
          <w:szCs w:val="28"/>
          <w:lang w:val="uk-UA"/>
        </w:rPr>
        <w:t xml:space="preserve"> уживані продукти харчової промисловості. </w:t>
      </w:r>
      <w:r w:rsidRPr="001766A7">
        <w:rPr>
          <w:bCs/>
          <w:sz w:val="28"/>
          <w:szCs w:val="28"/>
          <w:lang w:val="uk-UA"/>
        </w:rPr>
        <w:t xml:space="preserve">Протягом звітного періоду </w:t>
      </w:r>
      <w:r w:rsidRPr="001766A7">
        <w:rPr>
          <w:rFonts w:eastAsia="Georgia"/>
          <w:sz w:val="28"/>
          <w:szCs w:val="28"/>
          <w:lang w:val="uk-UA" w:eastAsia="en-US"/>
        </w:rPr>
        <w:t xml:space="preserve">фахівці інституту та філій проводили </w:t>
      </w:r>
      <w:r w:rsidRPr="001766A7">
        <w:rPr>
          <w:bCs/>
          <w:sz w:val="28"/>
          <w:szCs w:val="28"/>
          <w:lang w:val="uk-UA"/>
        </w:rPr>
        <w:t>аналітичні дослідження</w:t>
      </w:r>
      <w:r w:rsidRPr="001766A7">
        <w:rPr>
          <w:rFonts w:eastAsia="Georgia"/>
          <w:sz w:val="28"/>
          <w:szCs w:val="28"/>
          <w:lang w:val="uk-UA" w:eastAsia="en-US"/>
        </w:rPr>
        <w:t xml:space="preserve"> роздрібних цін на </w:t>
      </w:r>
      <w:r w:rsidRPr="001766A7">
        <w:rPr>
          <w:rFonts w:eastAsia="Georgia"/>
          <w:b/>
          <w:bCs/>
          <w:sz w:val="28"/>
          <w:szCs w:val="28"/>
          <w:lang w:val="uk-UA" w:eastAsia="en-US"/>
        </w:rPr>
        <w:t>38</w:t>
      </w:r>
      <w:r w:rsidRPr="001766A7">
        <w:rPr>
          <w:rFonts w:eastAsia="Georgia"/>
          <w:sz w:val="28"/>
          <w:szCs w:val="28"/>
          <w:lang w:val="uk-UA" w:eastAsia="en-US"/>
        </w:rPr>
        <w:t xml:space="preserve"> продуктів харчування на </w:t>
      </w:r>
      <w:r w:rsidRPr="001766A7">
        <w:rPr>
          <w:rFonts w:eastAsia="Georgia"/>
          <w:b/>
          <w:bCs/>
          <w:sz w:val="28"/>
          <w:szCs w:val="28"/>
          <w:lang w:val="uk-UA" w:eastAsia="en-US"/>
        </w:rPr>
        <w:t xml:space="preserve">37 </w:t>
      </w:r>
      <w:r w:rsidRPr="001766A7">
        <w:rPr>
          <w:rFonts w:eastAsia="Georgia"/>
          <w:sz w:val="28"/>
          <w:szCs w:val="28"/>
          <w:lang w:val="uk-UA" w:eastAsia="en-US"/>
        </w:rPr>
        <w:t>продуктових міських ринках в 15 регіонах України.</w:t>
      </w:r>
    </w:p>
    <w:p w:rsidR="008D4562" w:rsidRPr="001766A7" w:rsidRDefault="008D4562" w:rsidP="001766A7">
      <w:pPr>
        <w:ind w:firstLine="709"/>
        <w:jc w:val="both"/>
        <w:rPr>
          <w:sz w:val="28"/>
          <w:szCs w:val="28"/>
          <w:lang w:val="uk-UA"/>
        </w:rPr>
      </w:pPr>
      <w:r w:rsidRPr="001766A7">
        <w:rPr>
          <w:sz w:val="28"/>
          <w:szCs w:val="28"/>
          <w:lang w:val="uk-UA"/>
        </w:rPr>
        <w:t xml:space="preserve">Проаналізовано </w:t>
      </w:r>
      <w:proofErr w:type="spellStart"/>
      <w:r w:rsidRPr="001766A7">
        <w:rPr>
          <w:sz w:val="28"/>
          <w:szCs w:val="28"/>
          <w:lang w:val="uk-UA"/>
        </w:rPr>
        <w:t>імпортно</w:t>
      </w:r>
      <w:proofErr w:type="spellEnd"/>
      <w:r w:rsidRPr="001766A7">
        <w:rPr>
          <w:sz w:val="28"/>
          <w:szCs w:val="28"/>
          <w:lang w:val="uk-UA"/>
        </w:rPr>
        <w:t>-експортні позиції по 22 продуктах. Побудовано графіки по імпорту-експорту та по цінах на 38 продуктів для науково-аналітичного видання.</w:t>
      </w:r>
    </w:p>
    <w:p w:rsidR="008D4562" w:rsidRPr="001766A7" w:rsidRDefault="008D4562" w:rsidP="001766A7">
      <w:pPr>
        <w:ind w:firstLine="709"/>
        <w:jc w:val="both"/>
        <w:rPr>
          <w:sz w:val="20"/>
          <w:szCs w:val="20"/>
          <w:lang w:val="uk-UA"/>
        </w:rPr>
      </w:pPr>
    </w:p>
    <w:p w:rsidR="008D4562" w:rsidRPr="001766A7" w:rsidRDefault="008D4562" w:rsidP="001766A7">
      <w:pPr>
        <w:ind w:firstLine="709"/>
        <w:jc w:val="both"/>
        <w:rPr>
          <w:b/>
          <w:sz w:val="28"/>
          <w:szCs w:val="28"/>
          <w:lang w:val="uk-UA"/>
        </w:rPr>
      </w:pPr>
      <w:r w:rsidRPr="001766A7">
        <w:rPr>
          <w:b/>
          <w:sz w:val="28"/>
          <w:szCs w:val="28"/>
          <w:lang w:val="uk-UA"/>
        </w:rPr>
        <w:t>Розділ 11.</w:t>
      </w:r>
      <w:r w:rsidRPr="001766A7">
        <w:rPr>
          <w:lang w:val="uk-UA"/>
        </w:rPr>
        <w:t xml:space="preserve"> </w:t>
      </w:r>
      <w:r w:rsidRPr="001766A7">
        <w:rPr>
          <w:b/>
          <w:sz w:val="28"/>
          <w:szCs w:val="28"/>
          <w:lang w:val="uk-UA"/>
        </w:rPr>
        <w:t>Інформаційне забезпечення органів державного управління та підприємств усіх форм власності аграрного сектору економіки України</w:t>
      </w:r>
    </w:p>
    <w:p w:rsidR="008D4562" w:rsidRPr="001766A7" w:rsidRDefault="008D4562" w:rsidP="001766A7">
      <w:pPr>
        <w:ind w:firstLine="709"/>
        <w:jc w:val="both"/>
        <w:rPr>
          <w:b/>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317"/>
        <w:gridCol w:w="1317"/>
        <w:gridCol w:w="1317"/>
        <w:gridCol w:w="1317"/>
        <w:gridCol w:w="1317"/>
        <w:gridCol w:w="1317"/>
      </w:tblGrid>
      <w:tr w:rsidR="001766A7" w:rsidRPr="001766A7" w:rsidTr="00916D06">
        <w:trPr>
          <w:jc w:val="center"/>
        </w:trPr>
        <w:tc>
          <w:tcPr>
            <w:tcW w:w="1843" w:type="dxa"/>
            <w:vMerge w:val="restart"/>
            <w:shd w:val="clear" w:color="auto" w:fill="auto"/>
            <w:vAlign w:val="center"/>
          </w:tcPr>
          <w:p w:rsidR="00CD65AF" w:rsidRPr="001766A7" w:rsidRDefault="00CD65AF" w:rsidP="001766A7">
            <w:pPr>
              <w:jc w:val="center"/>
              <w:rPr>
                <w:sz w:val="28"/>
                <w:szCs w:val="28"/>
                <w:lang w:val="uk-UA"/>
              </w:rPr>
            </w:pPr>
          </w:p>
        </w:tc>
        <w:tc>
          <w:tcPr>
            <w:tcW w:w="7902" w:type="dxa"/>
            <w:gridSpan w:val="6"/>
            <w:shd w:val="clear" w:color="auto" w:fill="auto"/>
            <w:vAlign w:val="center"/>
          </w:tcPr>
          <w:p w:rsidR="00CD65AF" w:rsidRPr="001766A7" w:rsidRDefault="00CD65AF" w:rsidP="001766A7">
            <w:pPr>
              <w:jc w:val="center"/>
              <w:rPr>
                <w:sz w:val="28"/>
                <w:szCs w:val="28"/>
                <w:lang w:val="uk-UA"/>
              </w:rPr>
            </w:pPr>
            <w:r w:rsidRPr="001766A7">
              <w:rPr>
                <w:sz w:val="28"/>
                <w:szCs w:val="28"/>
                <w:lang w:val="uk-UA"/>
              </w:rPr>
              <w:t>Трудомісткість виконання робіт, люд.-днів:</w:t>
            </w:r>
          </w:p>
        </w:tc>
      </w:tr>
      <w:tr w:rsidR="001766A7" w:rsidRPr="001766A7" w:rsidTr="00916D06">
        <w:trPr>
          <w:jc w:val="center"/>
        </w:trPr>
        <w:tc>
          <w:tcPr>
            <w:tcW w:w="1843" w:type="dxa"/>
            <w:vMerge/>
            <w:shd w:val="clear" w:color="auto" w:fill="auto"/>
            <w:vAlign w:val="center"/>
          </w:tcPr>
          <w:p w:rsidR="00CD65AF" w:rsidRPr="001766A7" w:rsidRDefault="00CD65AF" w:rsidP="001766A7">
            <w:pPr>
              <w:jc w:val="center"/>
              <w:rPr>
                <w:sz w:val="28"/>
                <w:szCs w:val="28"/>
                <w:lang w:val="uk-UA"/>
              </w:rPr>
            </w:pPr>
          </w:p>
        </w:tc>
        <w:tc>
          <w:tcPr>
            <w:tcW w:w="2634" w:type="dxa"/>
            <w:gridSpan w:val="2"/>
            <w:shd w:val="clear" w:color="auto" w:fill="auto"/>
            <w:vAlign w:val="center"/>
          </w:tcPr>
          <w:p w:rsidR="00CD65AF" w:rsidRPr="001766A7" w:rsidRDefault="00CD65AF" w:rsidP="001766A7">
            <w:pPr>
              <w:jc w:val="center"/>
              <w:rPr>
                <w:sz w:val="28"/>
                <w:szCs w:val="28"/>
                <w:lang w:val="uk-UA"/>
              </w:rPr>
            </w:pPr>
            <w:r w:rsidRPr="001766A7">
              <w:rPr>
                <w:sz w:val="28"/>
                <w:szCs w:val="28"/>
                <w:lang w:val="uk-UA"/>
              </w:rPr>
              <w:t>І квартал</w:t>
            </w:r>
          </w:p>
        </w:tc>
        <w:tc>
          <w:tcPr>
            <w:tcW w:w="2634" w:type="dxa"/>
            <w:gridSpan w:val="2"/>
            <w:shd w:val="clear" w:color="auto" w:fill="auto"/>
            <w:vAlign w:val="center"/>
          </w:tcPr>
          <w:p w:rsidR="00CD65AF" w:rsidRPr="001766A7" w:rsidRDefault="00CD65AF" w:rsidP="001766A7">
            <w:pPr>
              <w:jc w:val="center"/>
              <w:rPr>
                <w:sz w:val="28"/>
                <w:szCs w:val="28"/>
                <w:lang w:val="uk-UA"/>
              </w:rPr>
            </w:pPr>
            <w:r w:rsidRPr="001766A7">
              <w:rPr>
                <w:sz w:val="28"/>
                <w:szCs w:val="28"/>
                <w:lang w:val="uk-UA"/>
              </w:rPr>
              <w:t>ІІ квартал</w:t>
            </w:r>
          </w:p>
        </w:tc>
        <w:tc>
          <w:tcPr>
            <w:tcW w:w="2634" w:type="dxa"/>
            <w:gridSpan w:val="2"/>
            <w:shd w:val="clear" w:color="auto" w:fill="auto"/>
            <w:vAlign w:val="center"/>
          </w:tcPr>
          <w:p w:rsidR="00CD65AF" w:rsidRPr="001766A7" w:rsidRDefault="00CD65AF" w:rsidP="001766A7">
            <w:pPr>
              <w:jc w:val="center"/>
              <w:rPr>
                <w:sz w:val="28"/>
                <w:szCs w:val="28"/>
                <w:lang w:val="uk-UA"/>
              </w:rPr>
            </w:pPr>
            <w:r w:rsidRPr="001766A7">
              <w:rPr>
                <w:sz w:val="28"/>
                <w:szCs w:val="28"/>
                <w:lang w:val="uk-UA"/>
              </w:rPr>
              <w:t>І півріччя</w:t>
            </w:r>
          </w:p>
        </w:tc>
      </w:tr>
      <w:tr w:rsidR="001766A7" w:rsidRPr="001766A7" w:rsidTr="00916D06">
        <w:trPr>
          <w:jc w:val="center"/>
        </w:trPr>
        <w:tc>
          <w:tcPr>
            <w:tcW w:w="1843" w:type="dxa"/>
            <w:vMerge/>
            <w:shd w:val="clear" w:color="auto" w:fill="auto"/>
            <w:vAlign w:val="center"/>
          </w:tcPr>
          <w:p w:rsidR="00CD65AF" w:rsidRPr="001766A7" w:rsidRDefault="00CD65AF" w:rsidP="001766A7">
            <w:pPr>
              <w:jc w:val="center"/>
              <w:rPr>
                <w:sz w:val="28"/>
                <w:szCs w:val="28"/>
                <w:lang w:val="uk-UA"/>
              </w:rPr>
            </w:pPr>
          </w:p>
        </w:tc>
        <w:tc>
          <w:tcPr>
            <w:tcW w:w="1317" w:type="dxa"/>
            <w:shd w:val="clear" w:color="auto" w:fill="auto"/>
            <w:vAlign w:val="center"/>
          </w:tcPr>
          <w:p w:rsidR="00CD65AF" w:rsidRPr="001766A7" w:rsidRDefault="00CD65AF" w:rsidP="001766A7">
            <w:pPr>
              <w:jc w:val="center"/>
              <w:rPr>
                <w:sz w:val="28"/>
                <w:szCs w:val="28"/>
                <w:lang w:val="uk-UA"/>
              </w:rPr>
            </w:pPr>
            <w:r w:rsidRPr="001766A7">
              <w:rPr>
                <w:sz w:val="28"/>
                <w:szCs w:val="28"/>
                <w:lang w:val="uk-UA"/>
              </w:rPr>
              <w:t>План</w:t>
            </w:r>
          </w:p>
        </w:tc>
        <w:tc>
          <w:tcPr>
            <w:tcW w:w="1317" w:type="dxa"/>
            <w:shd w:val="clear" w:color="auto" w:fill="auto"/>
            <w:vAlign w:val="center"/>
          </w:tcPr>
          <w:p w:rsidR="00CD65AF" w:rsidRPr="001766A7" w:rsidRDefault="00CD65AF" w:rsidP="001766A7">
            <w:pPr>
              <w:jc w:val="center"/>
              <w:rPr>
                <w:sz w:val="28"/>
                <w:szCs w:val="28"/>
                <w:lang w:val="uk-UA"/>
              </w:rPr>
            </w:pPr>
            <w:r w:rsidRPr="001766A7">
              <w:rPr>
                <w:sz w:val="28"/>
                <w:szCs w:val="28"/>
                <w:lang w:val="uk-UA"/>
              </w:rPr>
              <w:t>Факт</w:t>
            </w:r>
          </w:p>
        </w:tc>
        <w:tc>
          <w:tcPr>
            <w:tcW w:w="1317" w:type="dxa"/>
            <w:shd w:val="clear" w:color="auto" w:fill="auto"/>
            <w:vAlign w:val="center"/>
          </w:tcPr>
          <w:p w:rsidR="00CD65AF" w:rsidRPr="001766A7" w:rsidRDefault="00CD65AF" w:rsidP="001766A7">
            <w:pPr>
              <w:jc w:val="center"/>
              <w:rPr>
                <w:sz w:val="28"/>
                <w:szCs w:val="28"/>
                <w:lang w:val="uk-UA"/>
              </w:rPr>
            </w:pPr>
            <w:r w:rsidRPr="001766A7">
              <w:rPr>
                <w:sz w:val="28"/>
                <w:szCs w:val="28"/>
                <w:lang w:val="uk-UA"/>
              </w:rPr>
              <w:t>План</w:t>
            </w:r>
          </w:p>
        </w:tc>
        <w:tc>
          <w:tcPr>
            <w:tcW w:w="1317" w:type="dxa"/>
            <w:shd w:val="clear" w:color="auto" w:fill="auto"/>
            <w:vAlign w:val="center"/>
          </w:tcPr>
          <w:p w:rsidR="00CD65AF" w:rsidRPr="001766A7" w:rsidRDefault="00CD65AF" w:rsidP="001766A7">
            <w:pPr>
              <w:jc w:val="center"/>
              <w:rPr>
                <w:sz w:val="28"/>
                <w:szCs w:val="28"/>
                <w:lang w:val="uk-UA"/>
              </w:rPr>
            </w:pPr>
            <w:r w:rsidRPr="001766A7">
              <w:rPr>
                <w:sz w:val="28"/>
                <w:szCs w:val="28"/>
                <w:lang w:val="uk-UA"/>
              </w:rPr>
              <w:t>Факт</w:t>
            </w:r>
          </w:p>
        </w:tc>
        <w:tc>
          <w:tcPr>
            <w:tcW w:w="1317" w:type="dxa"/>
            <w:shd w:val="clear" w:color="auto" w:fill="auto"/>
            <w:vAlign w:val="center"/>
          </w:tcPr>
          <w:p w:rsidR="00CD65AF" w:rsidRPr="001766A7" w:rsidRDefault="00CD65AF" w:rsidP="001766A7">
            <w:pPr>
              <w:jc w:val="center"/>
              <w:rPr>
                <w:sz w:val="28"/>
                <w:szCs w:val="28"/>
                <w:lang w:val="uk-UA"/>
              </w:rPr>
            </w:pPr>
            <w:r w:rsidRPr="001766A7">
              <w:rPr>
                <w:sz w:val="28"/>
                <w:szCs w:val="28"/>
                <w:lang w:val="uk-UA"/>
              </w:rPr>
              <w:t>План</w:t>
            </w:r>
          </w:p>
        </w:tc>
        <w:tc>
          <w:tcPr>
            <w:tcW w:w="1317" w:type="dxa"/>
            <w:shd w:val="clear" w:color="auto" w:fill="auto"/>
            <w:vAlign w:val="center"/>
          </w:tcPr>
          <w:p w:rsidR="00CD65AF" w:rsidRPr="001766A7" w:rsidRDefault="00CD65AF" w:rsidP="001766A7">
            <w:pPr>
              <w:jc w:val="center"/>
              <w:rPr>
                <w:sz w:val="28"/>
                <w:szCs w:val="28"/>
                <w:lang w:val="uk-UA"/>
              </w:rPr>
            </w:pPr>
            <w:r w:rsidRPr="001766A7">
              <w:rPr>
                <w:sz w:val="28"/>
                <w:szCs w:val="28"/>
                <w:lang w:val="uk-UA"/>
              </w:rPr>
              <w:t>Факт</w:t>
            </w:r>
          </w:p>
        </w:tc>
      </w:tr>
      <w:tr w:rsidR="001766A7" w:rsidRPr="001766A7" w:rsidTr="00916D06">
        <w:trPr>
          <w:jc w:val="center"/>
        </w:trPr>
        <w:tc>
          <w:tcPr>
            <w:tcW w:w="1843" w:type="dxa"/>
            <w:shd w:val="clear" w:color="auto" w:fill="auto"/>
            <w:vAlign w:val="center"/>
          </w:tcPr>
          <w:p w:rsidR="00CD65AF" w:rsidRPr="001766A7" w:rsidRDefault="00CD65AF" w:rsidP="001766A7">
            <w:pPr>
              <w:rPr>
                <w:b/>
                <w:bCs/>
                <w:lang w:val="uk-UA"/>
              </w:rPr>
            </w:pPr>
            <w:r w:rsidRPr="001766A7">
              <w:rPr>
                <w:b/>
                <w:bCs/>
                <w:lang w:val="uk-UA"/>
              </w:rPr>
              <w:t>Харчова</w:t>
            </w:r>
          </w:p>
        </w:tc>
        <w:tc>
          <w:tcPr>
            <w:tcW w:w="1317" w:type="dxa"/>
            <w:shd w:val="clear" w:color="auto" w:fill="auto"/>
            <w:vAlign w:val="center"/>
          </w:tcPr>
          <w:p w:rsidR="00CD65AF" w:rsidRPr="001766A7" w:rsidRDefault="00CD65AF" w:rsidP="001766A7">
            <w:pPr>
              <w:jc w:val="center"/>
              <w:rPr>
                <w:b/>
                <w:bCs/>
                <w:sz w:val="28"/>
                <w:szCs w:val="28"/>
                <w:lang w:val="uk-UA"/>
              </w:rPr>
            </w:pPr>
            <w:r w:rsidRPr="001766A7">
              <w:rPr>
                <w:b/>
                <w:bCs/>
                <w:sz w:val="28"/>
                <w:szCs w:val="28"/>
                <w:lang w:val="uk-UA"/>
              </w:rPr>
              <w:t>14</w:t>
            </w:r>
          </w:p>
        </w:tc>
        <w:tc>
          <w:tcPr>
            <w:tcW w:w="1317" w:type="dxa"/>
            <w:shd w:val="clear" w:color="auto" w:fill="auto"/>
            <w:vAlign w:val="center"/>
          </w:tcPr>
          <w:p w:rsidR="00CD65AF" w:rsidRPr="001766A7" w:rsidRDefault="00CD65AF" w:rsidP="001766A7">
            <w:pPr>
              <w:jc w:val="center"/>
              <w:rPr>
                <w:b/>
                <w:bCs/>
                <w:sz w:val="28"/>
                <w:szCs w:val="28"/>
                <w:lang w:val="uk-UA"/>
              </w:rPr>
            </w:pPr>
            <w:r w:rsidRPr="001766A7">
              <w:rPr>
                <w:b/>
                <w:bCs/>
                <w:sz w:val="28"/>
                <w:szCs w:val="28"/>
                <w:lang w:val="uk-UA"/>
              </w:rPr>
              <w:t>12</w:t>
            </w:r>
          </w:p>
        </w:tc>
        <w:tc>
          <w:tcPr>
            <w:tcW w:w="1317" w:type="dxa"/>
            <w:shd w:val="clear" w:color="auto" w:fill="auto"/>
            <w:vAlign w:val="center"/>
          </w:tcPr>
          <w:p w:rsidR="00CD65AF" w:rsidRPr="001766A7" w:rsidRDefault="00CD65AF" w:rsidP="001766A7">
            <w:pPr>
              <w:jc w:val="center"/>
              <w:rPr>
                <w:b/>
                <w:bCs/>
                <w:sz w:val="28"/>
                <w:szCs w:val="28"/>
                <w:lang w:val="uk-UA"/>
              </w:rPr>
            </w:pPr>
            <w:r w:rsidRPr="001766A7">
              <w:rPr>
                <w:b/>
                <w:bCs/>
                <w:sz w:val="28"/>
                <w:szCs w:val="28"/>
                <w:lang w:val="uk-UA"/>
              </w:rPr>
              <w:t>14</w:t>
            </w:r>
          </w:p>
        </w:tc>
        <w:tc>
          <w:tcPr>
            <w:tcW w:w="1317" w:type="dxa"/>
            <w:shd w:val="clear" w:color="auto" w:fill="auto"/>
            <w:vAlign w:val="center"/>
          </w:tcPr>
          <w:p w:rsidR="00CD65AF" w:rsidRPr="001766A7" w:rsidRDefault="00CD65AF" w:rsidP="001766A7">
            <w:pPr>
              <w:jc w:val="center"/>
              <w:rPr>
                <w:b/>
                <w:bCs/>
                <w:sz w:val="28"/>
                <w:szCs w:val="28"/>
                <w:lang w:val="uk-UA"/>
              </w:rPr>
            </w:pPr>
            <w:r w:rsidRPr="001766A7">
              <w:rPr>
                <w:b/>
                <w:bCs/>
                <w:sz w:val="28"/>
                <w:szCs w:val="28"/>
                <w:lang w:val="uk-UA"/>
              </w:rPr>
              <w:t>14</w:t>
            </w:r>
          </w:p>
        </w:tc>
        <w:tc>
          <w:tcPr>
            <w:tcW w:w="1317" w:type="dxa"/>
            <w:shd w:val="clear" w:color="auto" w:fill="auto"/>
            <w:vAlign w:val="center"/>
          </w:tcPr>
          <w:p w:rsidR="00CD65AF" w:rsidRPr="001766A7" w:rsidRDefault="00CD65AF" w:rsidP="001766A7">
            <w:pPr>
              <w:jc w:val="center"/>
              <w:rPr>
                <w:b/>
                <w:bCs/>
                <w:sz w:val="28"/>
                <w:szCs w:val="28"/>
                <w:lang w:val="uk-UA"/>
              </w:rPr>
            </w:pPr>
            <w:r w:rsidRPr="001766A7">
              <w:rPr>
                <w:b/>
                <w:bCs/>
                <w:sz w:val="28"/>
                <w:szCs w:val="28"/>
                <w:lang w:val="uk-UA"/>
              </w:rPr>
              <w:t>28</w:t>
            </w:r>
          </w:p>
        </w:tc>
        <w:tc>
          <w:tcPr>
            <w:tcW w:w="1317" w:type="dxa"/>
            <w:shd w:val="clear" w:color="auto" w:fill="auto"/>
            <w:vAlign w:val="center"/>
          </w:tcPr>
          <w:p w:rsidR="00CD65AF" w:rsidRPr="001766A7" w:rsidRDefault="00CD65AF" w:rsidP="001766A7">
            <w:pPr>
              <w:jc w:val="center"/>
              <w:rPr>
                <w:b/>
                <w:bCs/>
                <w:sz w:val="28"/>
                <w:szCs w:val="28"/>
                <w:lang w:val="uk-UA"/>
              </w:rPr>
            </w:pPr>
            <w:r w:rsidRPr="001766A7">
              <w:rPr>
                <w:b/>
                <w:bCs/>
                <w:sz w:val="28"/>
                <w:szCs w:val="28"/>
                <w:lang w:val="uk-UA"/>
              </w:rPr>
              <w:t>26</w:t>
            </w:r>
          </w:p>
        </w:tc>
      </w:tr>
      <w:tr w:rsidR="001766A7" w:rsidRPr="001766A7" w:rsidTr="00916D06">
        <w:trPr>
          <w:jc w:val="center"/>
        </w:trPr>
        <w:tc>
          <w:tcPr>
            <w:tcW w:w="1843" w:type="dxa"/>
            <w:shd w:val="clear" w:color="auto" w:fill="auto"/>
            <w:vAlign w:val="center"/>
          </w:tcPr>
          <w:p w:rsidR="00CD65AF" w:rsidRPr="001766A7" w:rsidRDefault="00CD65AF" w:rsidP="001766A7">
            <w:pPr>
              <w:rPr>
                <w:b/>
                <w:bCs/>
                <w:lang w:val="uk-UA"/>
              </w:rPr>
            </w:pPr>
            <w:proofErr w:type="spellStart"/>
            <w:r w:rsidRPr="001766A7">
              <w:rPr>
                <w:b/>
                <w:bCs/>
                <w:lang w:val="uk-UA"/>
              </w:rPr>
              <w:t>Соц.труд</w:t>
            </w:r>
            <w:proofErr w:type="spellEnd"/>
          </w:p>
        </w:tc>
        <w:tc>
          <w:tcPr>
            <w:tcW w:w="1317" w:type="dxa"/>
            <w:shd w:val="clear" w:color="auto" w:fill="auto"/>
            <w:vAlign w:val="center"/>
          </w:tcPr>
          <w:p w:rsidR="00CD65AF" w:rsidRPr="001766A7" w:rsidRDefault="00CD65AF" w:rsidP="001766A7">
            <w:pPr>
              <w:jc w:val="center"/>
              <w:rPr>
                <w:b/>
                <w:bCs/>
                <w:sz w:val="28"/>
                <w:szCs w:val="28"/>
                <w:lang w:val="uk-UA"/>
              </w:rPr>
            </w:pPr>
            <w:r w:rsidRPr="001766A7">
              <w:rPr>
                <w:b/>
                <w:bCs/>
                <w:sz w:val="28"/>
                <w:szCs w:val="28"/>
                <w:lang w:val="uk-UA"/>
              </w:rPr>
              <w:t>8</w:t>
            </w:r>
          </w:p>
        </w:tc>
        <w:tc>
          <w:tcPr>
            <w:tcW w:w="1317" w:type="dxa"/>
            <w:shd w:val="clear" w:color="auto" w:fill="auto"/>
            <w:vAlign w:val="center"/>
          </w:tcPr>
          <w:p w:rsidR="00CD65AF" w:rsidRPr="001766A7" w:rsidRDefault="00CD65AF" w:rsidP="001766A7">
            <w:pPr>
              <w:jc w:val="center"/>
              <w:rPr>
                <w:b/>
                <w:bCs/>
                <w:sz w:val="28"/>
                <w:szCs w:val="28"/>
                <w:lang w:val="uk-UA"/>
              </w:rPr>
            </w:pPr>
            <w:r w:rsidRPr="001766A7">
              <w:rPr>
                <w:b/>
                <w:bCs/>
                <w:sz w:val="28"/>
                <w:szCs w:val="28"/>
                <w:lang w:val="uk-UA"/>
              </w:rPr>
              <w:t>8</w:t>
            </w:r>
          </w:p>
        </w:tc>
        <w:tc>
          <w:tcPr>
            <w:tcW w:w="1317" w:type="dxa"/>
            <w:shd w:val="clear" w:color="auto" w:fill="auto"/>
            <w:vAlign w:val="center"/>
          </w:tcPr>
          <w:p w:rsidR="00CD65AF" w:rsidRPr="001766A7" w:rsidRDefault="00CD65AF" w:rsidP="001766A7">
            <w:pPr>
              <w:jc w:val="center"/>
              <w:rPr>
                <w:b/>
                <w:bCs/>
                <w:sz w:val="28"/>
                <w:szCs w:val="28"/>
                <w:lang w:val="uk-UA"/>
              </w:rPr>
            </w:pPr>
            <w:r w:rsidRPr="001766A7">
              <w:rPr>
                <w:b/>
                <w:bCs/>
                <w:sz w:val="28"/>
                <w:szCs w:val="28"/>
                <w:lang w:val="uk-UA"/>
              </w:rPr>
              <w:t>11</w:t>
            </w:r>
          </w:p>
        </w:tc>
        <w:tc>
          <w:tcPr>
            <w:tcW w:w="1317" w:type="dxa"/>
            <w:shd w:val="clear" w:color="auto" w:fill="auto"/>
            <w:vAlign w:val="center"/>
          </w:tcPr>
          <w:p w:rsidR="00CD65AF" w:rsidRPr="001766A7" w:rsidRDefault="00CD65AF" w:rsidP="001766A7">
            <w:pPr>
              <w:jc w:val="center"/>
              <w:rPr>
                <w:b/>
                <w:bCs/>
                <w:sz w:val="28"/>
                <w:szCs w:val="28"/>
                <w:lang w:val="uk-UA"/>
              </w:rPr>
            </w:pPr>
            <w:r w:rsidRPr="001766A7">
              <w:rPr>
                <w:b/>
                <w:bCs/>
                <w:sz w:val="28"/>
                <w:szCs w:val="28"/>
                <w:lang w:val="uk-UA"/>
              </w:rPr>
              <w:t>11</w:t>
            </w:r>
          </w:p>
        </w:tc>
        <w:tc>
          <w:tcPr>
            <w:tcW w:w="1317" w:type="dxa"/>
            <w:shd w:val="clear" w:color="auto" w:fill="auto"/>
            <w:vAlign w:val="center"/>
          </w:tcPr>
          <w:p w:rsidR="00CD65AF" w:rsidRPr="001766A7" w:rsidRDefault="00CD65AF" w:rsidP="001766A7">
            <w:pPr>
              <w:jc w:val="center"/>
              <w:rPr>
                <w:b/>
                <w:bCs/>
                <w:sz w:val="28"/>
                <w:szCs w:val="28"/>
                <w:lang w:val="uk-UA"/>
              </w:rPr>
            </w:pPr>
            <w:r w:rsidRPr="001766A7">
              <w:rPr>
                <w:b/>
                <w:bCs/>
                <w:sz w:val="28"/>
                <w:szCs w:val="28"/>
                <w:lang w:val="uk-UA"/>
              </w:rPr>
              <w:t>19</w:t>
            </w:r>
          </w:p>
        </w:tc>
        <w:tc>
          <w:tcPr>
            <w:tcW w:w="1317" w:type="dxa"/>
            <w:shd w:val="clear" w:color="auto" w:fill="auto"/>
            <w:vAlign w:val="center"/>
          </w:tcPr>
          <w:p w:rsidR="00CD65AF" w:rsidRPr="001766A7" w:rsidRDefault="00CD65AF" w:rsidP="001766A7">
            <w:pPr>
              <w:jc w:val="center"/>
              <w:rPr>
                <w:b/>
                <w:bCs/>
                <w:sz w:val="28"/>
                <w:szCs w:val="28"/>
                <w:lang w:val="uk-UA"/>
              </w:rPr>
            </w:pPr>
            <w:r w:rsidRPr="001766A7">
              <w:rPr>
                <w:b/>
                <w:bCs/>
                <w:sz w:val="28"/>
                <w:szCs w:val="28"/>
                <w:lang w:val="uk-UA"/>
              </w:rPr>
              <w:t>19</w:t>
            </w:r>
          </w:p>
        </w:tc>
      </w:tr>
      <w:tr w:rsidR="001766A7" w:rsidRPr="001766A7" w:rsidTr="00916D06">
        <w:trPr>
          <w:jc w:val="center"/>
        </w:trPr>
        <w:tc>
          <w:tcPr>
            <w:tcW w:w="1843" w:type="dxa"/>
            <w:shd w:val="clear" w:color="auto" w:fill="auto"/>
            <w:vAlign w:val="center"/>
          </w:tcPr>
          <w:p w:rsidR="00CD65AF" w:rsidRPr="001766A7" w:rsidRDefault="00CD65AF" w:rsidP="001766A7">
            <w:pPr>
              <w:rPr>
                <w:b/>
                <w:bCs/>
                <w:lang w:val="uk-UA"/>
              </w:rPr>
            </w:pPr>
            <w:r w:rsidRPr="001766A7">
              <w:rPr>
                <w:b/>
                <w:bCs/>
                <w:lang w:val="uk-UA"/>
              </w:rPr>
              <w:t>Рослинництво</w:t>
            </w:r>
          </w:p>
        </w:tc>
        <w:tc>
          <w:tcPr>
            <w:tcW w:w="1317" w:type="dxa"/>
            <w:shd w:val="clear" w:color="auto" w:fill="auto"/>
            <w:vAlign w:val="center"/>
          </w:tcPr>
          <w:p w:rsidR="00CD65AF" w:rsidRPr="001766A7" w:rsidRDefault="004469C0" w:rsidP="001766A7">
            <w:pPr>
              <w:jc w:val="center"/>
              <w:rPr>
                <w:b/>
                <w:bCs/>
                <w:sz w:val="28"/>
                <w:szCs w:val="28"/>
                <w:lang w:val="uk-UA"/>
              </w:rPr>
            </w:pPr>
            <w:r w:rsidRPr="001766A7">
              <w:rPr>
                <w:b/>
                <w:bCs/>
                <w:sz w:val="28"/>
                <w:szCs w:val="28"/>
                <w:lang w:val="uk-UA"/>
              </w:rPr>
              <w:t>8</w:t>
            </w:r>
          </w:p>
        </w:tc>
        <w:tc>
          <w:tcPr>
            <w:tcW w:w="1317" w:type="dxa"/>
            <w:shd w:val="clear" w:color="auto" w:fill="auto"/>
            <w:vAlign w:val="center"/>
          </w:tcPr>
          <w:p w:rsidR="00CD65AF" w:rsidRPr="001766A7" w:rsidRDefault="004469C0" w:rsidP="001766A7">
            <w:pPr>
              <w:jc w:val="center"/>
              <w:rPr>
                <w:b/>
                <w:bCs/>
                <w:sz w:val="28"/>
                <w:szCs w:val="28"/>
                <w:lang w:val="uk-UA"/>
              </w:rPr>
            </w:pPr>
            <w:r w:rsidRPr="001766A7">
              <w:rPr>
                <w:b/>
                <w:bCs/>
                <w:sz w:val="28"/>
                <w:szCs w:val="28"/>
                <w:lang w:val="uk-UA"/>
              </w:rPr>
              <w:t>8</w:t>
            </w:r>
          </w:p>
        </w:tc>
        <w:tc>
          <w:tcPr>
            <w:tcW w:w="1317" w:type="dxa"/>
            <w:shd w:val="clear" w:color="auto" w:fill="auto"/>
            <w:vAlign w:val="center"/>
          </w:tcPr>
          <w:p w:rsidR="00CD65AF" w:rsidRPr="001766A7" w:rsidRDefault="004469C0" w:rsidP="001766A7">
            <w:pPr>
              <w:jc w:val="center"/>
              <w:rPr>
                <w:b/>
                <w:bCs/>
                <w:sz w:val="28"/>
                <w:szCs w:val="28"/>
                <w:lang w:val="uk-UA"/>
              </w:rPr>
            </w:pPr>
            <w:r w:rsidRPr="001766A7">
              <w:rPr>
                <w:b/>
                <w:bCs/>
                <w:sz w:val="28"/>
                <w:szCs w:val="28"/>
                <w:lang w:val="uk-UA"/>
              </w:rPr>
              <w:t>9</w:t>
            </w:r>
          </w:p>
        </w:tc>
        <w:tc>
          <w:tcPr>
            <w:tcW w:w="1317" w:type="dxa"/>
            <w:shd w:val="clear" w:color="auto" w:fill="auto"/>
            <w:vAlign w:val="center"/>
          </w:tcPr>
          <w:p w:rsidR="00CD65AF" w:rsidRPr="001766A7" w:rsidRDefault="004469C0" w:rsidP="001766A7">
            <w:pPr>
              <w:jc w:val="center"/>
              <w:rPr>
                <w:b/>
                <w:bCs/>
                <w:sz w:val="28"/>
                <w:szCs w:val="28"/>
                <w:lang w:val="uk-UA"/>
              </w:rPr>
            </w:pPr>
            <w:r w:rsidRPr="001766A7">
              <w:rPr>
                <w:b/>
                <w:bCs/>
                <w:sz w:val="28"/>
                <w:szCs w:val="28"/>
                <w:lang w:val="uk-UA"/>
              </w:rPr>
              <w:t>9</w:t>
            </w:r>
          </w:p>
        </w:tc>
        <w:tc>
          <w:tcPr>
            <w:tcW w:w="1317" w:type="dxa"/>
            <w:shd w:val="clear" w:color="auto" w:fill="auto"/>
            <w:vAlign w:val="center"/>
          </w:tcPr>
          <w:p w:rsidR="00CD65AF" w:rsidRPr="001766A7" w:rsidRDefault="004469C0" w:rsidP="001766A7">
            <w:pPr>
              <w:jc w:val="center"/>
              <w:rPr>
                <w:b/>
                <w:bCs/>
                <w:sz w:val="28"/>
                <w:szCs w:val="28"/>
                <w:lang w:val="uk-UA"/>
              </w:rPr>
            </w:pPr>
            <w:r w:rsidRPr="001766A7">
              <w:rPr>
                <w:b/>
                <w:bCs/>
                <w:sz w:val="28"/>
                <w:szCs w:val="28"/>
                <w:lang w:val="uk-UA"/>
              </w:rPr>
              <w:t>17</w:t>
            </w:r>
          </w:p>
        </w:tc>
        <w:tc>
          <w:tcPr>
            <w:tcW w:w="1317" w:type="dxa"/>
            <w:shd w:val="clear" w:color="auto" w:fill="auto"/>
            <w:vAlign w:val="center"/>
          </w:tcPr>
          <w:p w:rsidR="00CD65AF" w:rsidRPr="001766A7" w:rsidRDefault="004469C0" w:rsidP="001766A7">
            <w:pPr>
              <w:jc w:val="center"/>
              <w:rPr>
                <w:b/>
                <w:bCs/>
                <w:sz w:val="28"/>
                <w:szCs w:val="28"/>
                <w:lang w:val="uk-UA"/>
              </w:rPr>
            </w:pPr>
            <w:r w:rsidRPr="001766A7">
              <w:rPr>
                <w:b/>
                <w:bCs/>
                <w:sz w:val="28"/>
                <w:szCs w:val="28"/>
                <w:lang w:val="uk-UA"/>
              </w:rPr>
              <w:t>17</w:t>
            </w:r>
          </w:p>
        </w:tc>
      </w:tr>
      <w:tr w:rsidR="004469C0" w:rsidRPr="001766A7" w:rsidTr="00B83380">
        <w:trPr>
          <w:jc w:val="center"/>
        </w:trPr>
        <w:tc>
          <w:tcPr>
            <w:tcW w:w="1843" w:type="dxa"/>
            <w:shd w:val="clear" w:color="auto" w:fill="auto"/>
            <w:vAlign w:val="center"/>
          </w:tcPr>
          <w:p w:rsidR="004469C0" w:rsidRPr="001766A7" w:rsidRDefault="004469C0" w:rsidP="001766A7">
            <w:pPr>
              <w:jc w:val="center"/>
              <w:rPr>
                <w:b/>
                <w:bCs/>
                <w:i/>
                <w:sz w:val="28"/>
                <w:szCs w:val="28"/>
                <w:lang w:val="uk-UA"/>
              </w:rPr>
            </w:pPr>
            <w:r w:rsidRPr="001766A7">
              <w:rPr>
                <w:b/>
                <w:bCs/>
                <w:i/>
                <w:sz w:val="28"/>
                <w:szCs w:val="28"/>
                <w:lang w:val="uk-UA"/>
              </w:rPr>
              <w:t>Разом</w:t>
            </w:r>
          </w:p>
        </w:tc>
        <w:tc>
          <w:tcPr>
            <w:tcW w:w="1317" w:type="dxa"/>
            <w:shd w:val="clear" w:color="auto" w:fill="auto"/>
            <w:vAlign w:val="bottom"/>
          </w:tcPr>
          <w:p w:rsidR="004469C0" w:rsidRPr="001766A7" w:rsidRDefault="004469C0" w:rsidP="001766A7">
            <w:pPr>
              <w:jc w:val="center"/>
              <w:rPr>
                <w:b/>
                <w:bCs/>
                <w:i/>
                <w:sz w:val="28"/>
                <w:szCs w:val="28"/>
                <w:lang w:val="uk-UA"/>
              </w:rPr>
            </w:pPr>
            <w:r w:rsidRPr="001766A7">
              <w:rPr>
                <w:b/>
                <w:bCs/>
                <w:i/>
                <w:sz w:val="28"/>
                <w:szCs w:val="28"/>
                <w:lang w:val="uk-UA"/>
              </w:rPr>
              <w:t>30</w:t>
            </w:r>
          </w:p>
        </w:tc>
        <w:tc>
          <w:tcPr>
            <w:tcW w:w="1317" w:type="dxa"/>
            <w:shd w:val="clear" w:color="auto" w:fill="auto"/>
            <w:vAlign w:val="bottom"/>
          </w:tcPr>
          <w:p w:rsidR="004469C0" w:rsidRPr="001766A7" w:rsidRDefault="004469C0" w:rsidP="001766A7">
            <w:pPr>
              <w:jc w:val="center"/>
              <w:rPr>
                <w:b/>
                <w:bCs/>
                <w:i/>
                <w:sz w:val="28"/>
                <w:szCs w:val="28"/>
                <w:lang w:val="uk-UA"/>
              </w:rPr>
            </w:pPr>
            <w:r w:rsidRPr="001766A7">
              <w:rPr>
                <w:b/>
                <w:bCs/>
                <w:i/>
                <w:sz w:val="28"/>
                <w:szCs w:val="28"/>
                <w:lang w:val="uk-UA"/>
              </w:rPr>
              <w:t>28</w:t>
            </w:r>
          </w:p>
        </w:tc>
        <w:tc>
          <w:tcPr>
            <w:tcW w:w="1317" w:type="dxa"/>
            <w:shd w:val="clear" w:color="auto" w:fill="auto"/>
            <w:vAlign w:val="bottom"/>
          </w:tcPr>
          <w:p w:rsidR="004469C0" w:rsidRPr="001766A7" w:rsidRDefault="004469C0" w:rsidP="001766A7">
            <w:pPr>
              <w:jc w:val="center"/>
              <w:rPr>
                <w:b/>
                <w:bCs/>
                <w:i/>
                <w:sz w:val="28"/>
                <w:szCs w:val="28"/>
                <w:lang w:val="uk-UA"/>
              </w:rPr>
            </w:pPr>
            <w:r w:rsidRPr="001766A7">
              <w:rPr>
                <w:b/>
                <w:bCs/>
                <w:i/>
                <w:sz w:val="28"/>
                <w:szCs w:val="28"/>
                <w:lang w:val="uk-UA"/>
              </w:rPr>
              <w:t>34</w:t>
            </w:r>
          </w:p>
        </w:tc>
        <w:tc>
          <w:tcPr>
            <w:tcW w:w="1317" w:type="dxa"/>
            <w:shd w:val="clear" w:color="auto" w:fill="auto"/>
            <w:vAlign w:val="bottom"/>
          </w:tcPr>
          <w:p w:rsidR="004469C0" w:rsidRPr="001766A7" w:rsidRDefault="004469C0" w:rsidP="001766A7">
            <w:pPr>
              <w:jc w:val="center"/>
              <w:rPr>
                <w:b/>
                <w:bCs/>
                <w:i/>
                <w:sz w:val="28"/>
                <w:szCs w:val="28"/>
                <w:lang w:val="uk-UA"/>
              </w:rPr>
            </w:pPr>
            <w:r w:rsidRPr="001766A7">
              <w:rPr>
                <w:b/>
                <w:bCs/>
                <w:i/>
                <w:sz w:val="28"/>
                <w:szCs w:val="28"/>
                <w:lang w:val="uk-UA"/>
              </w:rPr>
              <w:t>34</w:t>
            </w:r>
          </w:p>
        </w:tc>
        <w:tc>
          <w:tcPr>
            <w:tcW w:w="1317" w:type="dxa"/>
            <w:shd w:val="clear" w:color="auto" w:fill="auto"/>
            <w:vAlign w:val="bottom"/>
          </w:tcPr>
          <w:p w:rsidR="004469C0" w:rsidRPr="001766A7" w:rsidRDefault="004469C0" w:rsidP="001766A7">
            <w:pPr>
              <w:jc w:val="center"/>
              <w:rPr>
                <w:b/>
                <w:bCs/>
                <w:i/>
                <w:sz w:val="28"/>
                <w:szCs w:val="28"/>
                <w:lang w:val="uk-UA"/>
              </w:rPr>
            </w:pPr>
            <w:r w:rsidRPr="001766A7">
              <w:rPr>
                <w:b/>
                <w:bCs/>
                <w:i/>
                <w:sz w:val="28"/>
                <w:szCs w:val="28"/>
                <w:lang w:val="uk-UA"/>
              </w:rPr>
              <w:t>64</w:t>
            </w:r>
          </w:p>
        </w:tc>
        <w:tc>
          <w:tcPr>
            <w:tcW w:w="1317" w:type="dxa"/>
            <w:shd w:val="clear" w:color="auto" w:fill="auto"/>
            <w:vAlign w:val="bottom"/>
          </w:tcPr>
          <w:p w:rsidR="004469C0" w:rsidRPr="001766A7" w:rsidRDefault="004469C0" w:rsidP="001766A7">
            <w:pPr>
              <w:jc w:val="center"/>
              <w:rPr>
                <w:b/>
                <w:bCs/>
                <w:i/>
                <w:sz w:val="28"/>
                <w:szCs w:val="28"/>
                <w:lang w:val="uk-UA"/>
              </w:rPr>
            </w:pPr>
            <w:r w:rsidRPr="001766A7">
              <w:rPr>
                <w:b/>
                <w:bCs/>
                <w:i/>
                <w:sz w:val="28"/>
                <w:szCs w:val="28"/>
                <w:lang w:val="uk-UA"/>
              </w:rPr>
              <w:t>62</w:t>
            </w:r>
          </w:p>
        </w:tc>
      </w:tr>
    </w:tbl>
    <w:p w:rsidR="00CD65AF" w:rsidRPr="001766A7" w:rsidRDefault="00CD65AF" w:rsidP="001766A7">
      <w:pPr>
        <w:ind w:firstLine="709"/>
        <w:jc w:val="both"/>
        <w:rPr>
          <w:sz w:val="28"/>
          <w:szCs w:val="28"/>
          <w:lang w:val="uk-UA"/>
        </w:rPr>
      </w:pPr>
    </w:p>
    <w:p w:rsidR="008D4562" w:rsidRPr="001766A7" w:rsidRDefault="008D4562" w:rsidP="001766A7">
      <w:pPr>
        <w:ind w:firstLine="709"/>
        <w:jc w:val="both"/>
        <w:rPr>
          <w:sz w:val="28"/>
          <w:szCs w:val="28"/>
          <w:lang w:val="uk-UA"/>
        </w:rPr>
      </w:pPr>
      <w:r w:rsidRPr="001766A7">
        <w:rPr>
          <w:b/>
          <w:sz w:val="28"/>
          <w:szCs w:val="28"/>
          <w:lang w:val="uk-UA"/>
        </w:rPr>
        <w:t xml:space="preserve">За І півріччя виконано </w:t>
      </w:r>
      <w:r w:rsidR="00B80D4B" w:rsidRPr="001766A7">
        <w:rPr>
          <w:b/>
          <w:bCs/>
          <w:sz w:val="28"/>
          <w:szCs w:val="28"/>
          <w:lang w:val="uk-UA"/>
        </w:rPr>
        <w:t>2</w:t>
      </w:r>
      <w:r w:rsidRPr="001766A7">
        <w:rPr>
          <w:b/>
          <w:bCs/>
          <w:sz w:val="28"/>
          <w:szCs w:val="28"/>
          <w:lang w:val="uk-UA"/>
        </w:rPr>
        <w:t>7 завдань</w:t>
      </w:r>
      <w:r w:rsidR="00A47D15" w:rsidRPr="001766A7">
        <w:rPr>
          <w:b/>
          <w:bCs/>
          <w:sz w:val="28"/>
          <w:szCs w:val="28"/>
          <w:lang w:val="uk-UA"/>
        </w:rPr>
        <w:t>.</w:t>
      </w:r>
    </w:p>
    <w:p w:rsidR="008D4562" w:rsidRPr="001766A7" w:rsidRDefault="008D4562" w:rsidP="001766A7">
      <w:pPr>
        <w:ind w:firstLine="709"/>
        <w:jc w:val="both"/>
        <w:rPr>
          <w:b/>
          <w:sz w:val="28"/>
          <w:szCs w:val="28"/>
          <w:lang w:val="uk-UA"/>
        </w:rPr>
      </w:pPr>
      <w:r w:rsidRPr="001766A7">
        <w:rPr>
          <w:b/>
          <w:sz w:val="28"/>
          <w:szCs w:val="28"/>
          <w:lang w:val="uk-UA"/>
        </w:rPr>
        <w:t xml:space="preserve">Розділ 12. Міжнародне співробітництво, організація та участь у конференціях, семінарах, виставках та круглих столах, підготовка наукових кадрів, наукова, науково-організаційна, видавнича діяльність тощо </w:t>
      </w:r>
    </w:p>
    <w:p w:rsidR="008D4562" w:rsidRPr="001766A7" w:rsidRDefault="008D4562" w:rsidP="001766A7">
      <w:pPr>
        <w:ind w:firstLine="709"/>
        <w:jc w:val="both"/>
        <w:rPr>
          <w:sz w:val="16"/>
          <w:szCs w:val="16"/>
          <w:lang w:val="uk-U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1245"/>
        <w:gridCol w:w="1246"/>
        <w:gridCol w:w="1246"/>
        <w:gridCol w:w="1246"/>
        <w:gridCol w:w="1246"/>
        <w:gridCol w:w="1246"/>
      </w:tblGrid>
      <w:tr w:rsidR="001766A7" w:rsidRPr="001766A7" w:rsidTr="007211D6">
        <w:tc>
          <w:tcPr>
            <w:tcW w:w="2044" w:type="dxa"/>
            <w:vMerge w:val="restart"/>
            <w:shd w:val="clear" w:color="auto" w:fill="auto"/>
            <w:vAlign w:val="center"/>
          </w:tcPr>
          <w:p w:rsidR="007211D6" w:rsidRPr="001766A7" w:rsidRDefault="007211D6" w:rsidP="001766A7">
            <w:pPr>
              <w:jc w:val="center"/>
              <w:rPr>
                <w:sz w:val="28"/>
                <w:szCs w:val="28"/>
                <w:lang w:val="uk-UA"/>
              </w:rPr>
            </w:pPr>
          </w:p>
        </w:tc>
        <w:tc>
          <w:tcPr>
            <w:tcW w:w="7701" w:type="dxa"/>
            <w:gridSpan w:val="6"/>
            <w:shd w:val="clear" w:color="auto" w:fill="auto"/>
            <w:vAlign w:val="center"/>
          </w:tcPr>
          <w:p w:rsidR="007211D6" w:rsidRPr="001766A7" w:rsidRDefault="007211D6" w:rsidP="001766A7">
            <w:pPr>
              <w:jc w:val="center"/>
              <w:rPr>
                <w:sz w:val="28"/>
                <w:szCs w:val="28"/>
                <w:lang w:val="uk-UA"/>
              </w:rPr>
            </w:pPr>
            <w:r w:rsidRPr="001766A7">
              <w:rPr>
                <w:sz w:val="28"/>
                <w:szCs w:val="28"/>
                <w:lang w:val="uk-UA"/>
              </w:rPr>
              <w:t>Трудомісткість виконання робіт, люд.-днів:</w:t>
            </w:r>
          </w:p>
        </w:tc>
      </w:tr>
      <w:tr w:rsidR="001766A7" w:rsidRPr="001766A7" w:rsidTr="007211D6">
        <w:tc>
          <w:tcPr>
            <w:tcW w:w="2044" w:type="dxa"/>
            <w:vMerge/>
            <w:shd w:val="clear" w:color="auto" w:fill="auto"/>
            <w:vAlign w:val="center"/>
          </w:tcPr>
          <w:p w:rsidR="007211D6" w:rsidRPr="001766A7" w:rsidRDefault="007211D6" w:rsidP="001766A7">
            <w:pPr>
              <w:jc w:val="center"/>
              <w:rPr>
                <w:sz w:val="28"/>
                <w:szCs w:val="28"/>
                <w:lang w:val="uk-UA"/>
              </w:rPr>
            </w:pPr>
          </w:p>
        </w:tc>
        <w:tc>
          <w:tcPr>
            <w:tcW w:w="2567" w:type="dxa"/>
            <w:gridSpan w:val="2"/>
            <w:shd w:val="clear" w:color="auto" w:fill="auto"/>
            <w:vAlign w:val="center"/>
          </w:tcPr>
          <w:p w:rsidR="007211D6" w:rsidRPr="001766A7" w:rsidRDefault="007211D6" w:rsidP="001766A7">
            <w:pPr>
              <w:jc w:val="center"/>
              <w:rPr>
                <w:sz w:val="28"/>
                <w:szCs w:val="28"/>
                <w:lang w:val="uk-UA"/>
              </w:rPr>
            </w:pPr>
            <w:r w:rsidRPr="001766A7">
              <w:rPr>
                <w:sz w:val="28"/>
                <w:szCs w:val="28"/>
                <w:lang w:val="uk-UA"/>
              </w:rPr>
              <w:t>І квартал</w:t>
            </w:r>
          </w:p>
        </w:tc>
        <w:tc>
          <w:tcPr>
            <w:tcW w:w="2567" w:type="dxa"/>
            <w:gridSpan w:val="2"/>
            <w:shd w:val="clear" w:color="auto" w:fill="auto"/>
            <w:vAlign w:val="center"/>
          </w:tcPr>
          <w:p w:rsidR="007211D6" w:rsidRPr="001766A7" w:rsidRDefault="007211D6" w:rsidP="001766A7">
            <w:pPr>
              <w:jc w:val="center"/>
              <w:rPr>
                <w:sz w:val="28"/>
                <w:szCs w:val="28"/>
                <w:lang w:val="uk-UA"/>
              </w:rPr>
            </w:pPr>
            <w:r w:rsidRPr="001766A7">
              <w:rPr>
                <w:sz w:val="28"/>
                <w:szCs w:val="28"/>
                <w:lang w:val="uk-UA"/>
              </w:rPr>
              <w:t>ІІ квартал</w:t>
            </w:r>
          </w:p>
        </w:tc>
        <w:tc>
          <w:tcPr>
            <w:tcW w:w="2567" w:type="dxa"/>
            <w:gridSpan w:val="2"/>
            <w:shd w:val="clear" w:color="auto" w:fill="auto"/>
            <w:vAlign w:val="center"/>
          </w:tcPr>
          <w:p w:rsidR="007211D6" w:rsidRPr="001766A7" w:rsidRDefault="007211D6" w:rsidP="001766A7">
            <w:pPr>
              <w:jc w:val="center"/>
              <w:rPr>
                <w:sz w:val="28"/>
                <w:szCs w:val="28"/>
                <w:lang w:val="uk-UA"/>
              </w:rPr>
            </w:pPr>
            <w:r w:rsidRPr="001766A7">
              <w:rPr>
                <w:sz w:val="28"/>
                <w:szCs w:val="28"/>
                <w:lang w:val="uk-UA"/>
              </w:rPr>
              <w:t>І півріччя</w:t>
            </w:r>
          </w:p>
        </w:tc>
      </w:tr>
      <w:tr w:rsidR="001766A7" w:rsidRPr="001766A7" w:rsidTr="007211D6">
        <w:tc>
          <w:tcPr>
            <w:tcW w:w="2044" w:type="dxa"/>
            <w:vMerge/>
            <w:shd w:val="clear" w:color="auto" w:fill="auto"/>
            <w:vAlign w:val="center"/>
          </w:tcPr>
          <w:p w:rsidR="007211D6" w:rsidRPr="001766A7" w:rsidRDefault="007211D6" w:rsidP="001766A7">
            <w:pPr>
              <w:jc w:val="center"/>
              <w:rPr>
                <w:sz w:val="28"/>
                <w:szCs w:val="28"/>
                <w:lang w:val="uk-UA"/>
              </w:rPr>
            </w:pPr>
          </w:p>
        </w:tc>
        <w:tc>
          <w:tcPr>
            <w:tcW w:w="1283" w:type="dxa"/>
            <w:shd w:val="clear" w:color="auto" w:fill="auto"/>
            <w:vAlign w:val="center"/>
          </w:tcPr>
          <w:p w:rsidR="007211D6" w:rsidRPr="001766A7" w:rsidRDefault="007211D6" w:rsidP="001766A7">
            <w:pPr>
              <w:jc w:val="center"/>
              <w:rPr>
                <w:sz w:val="28"/>
                <w:szCs w:val="28"/>
                <w:lang w:val="uk-UA"/>
              </w:rPr>
            </w:pPr>
            <w:r w:rsidRPr="001766A7">
              <w:rPr>
                <w:sz w:val="28"/>
                <w:szCs w:val="28"/>
                <w:lang w:val="uk-UA"/>
              </w:rPr>
              <w:t>План</w:t>
            </w:r>
          </w:p>
        </w:tc>
        <w:tc>
          <w:tcPr>
            <w:tcW w:w="1284" w:type="dxa"/>
            <w:shd w:val="clear" w:color="auto" w:fill="auto"/>
            <w:vAlign w:val="center"/>
          </w:tcPr>
          <w:p w:rsidR="007211D6" w:rsidRPr="001766A7" w:rsidRDefault="007211D6" w:rsidP="001766A7">
            <w:pPr>
              <w:jc w:val="center"/>
              <w:rPr>
                <w:sz w:val="28"/>
                <w:szCs w:val="28"/>
                <w:lang w:val="uk-UA"/>
              </w:rPr>
            </w:pPr>
            <w:r w:rsidRPr="001766A7">
              <w:rPr>
                <w:sz w:val="28"/>
                <w:szCs w:val="28"/>
                <w:lang w:val="uk-UA"/>
              </w:rPr>
              <w:t>Факт</w:t>
            </w:r>
          </w:p>
        </w:tc>
        <w:tc>
          <w:tcPr>
            <w:tcW w:w="1283" w:type="dxa"/>
            <w:shd w:val="clear" w:color="auto" w:fill="auto"/>
            <w:vAlign w:val="center"/>
          </w:tcPr>
          <w:p w:rsidR="007211D6" w:rsidRPr="001766A7" w:rsidRDefault="007211D6" w:rsidP="001766A7">
            <w:pPr>
              <w:jc w:val="center"/>
              <w:rPr>
                <w:sz w:val="28"/>
                <w:szCs w:val="28"/>
                <w:lang w:val="uk-UA"/>
              </w:rPr>
            </w:pPr>
            <w:r w:rsidRPr="001766A7">
              <w:rPr>
                <w:sz w:val="28"/>
                <w:szCs w:val="28"/>
                <w:lang w:val="uk-UA"/>
              </w:rPr>
              <w:t>План</w:t>
            </w:r>
          </w:p>
        </w:tc>
        <w:tc>
          <w:tcPr>
            <w:tcW w:w="1284" w:type="dxa"/>
            <w:shd w:val="clear" w:color="auto" w:fill="auto"/>
            <w:vAlign w:val="center"/>
          </w:tcPr>
          <w:p w:rsidR="007211D6" w:rsidRPr="001766A7" w:rsidRDefault="007211D6" w:rsidP="001766A7">
            <w:pPr>
              <w:jc w:val="center"/>
              <w:rPr>
                <w:sz w:val="28"/>
                <w:szCs w:val="28"/>
                <w:lang w:val="uk-UA"/>
              </w:rPr>
            </w:pPr>
            <w:r w:rsidRPr="001766A7">
              <w:rPr>
                <w:sz w:val="28"/>
                <w:szCs w:val="28"/>
                <w:lang w:val="uk-UA"/>
              </w:rPr>
              <w:t>Факт</w:t>
            </w:r>
          </w:p>
        </w:tc>
        <w:tc>
          <w:tcPr>
            <w:tcW w:w="1283" w:type="dxa"/>
            <w:shd w:val="clear" w:color="auto" w:fill="auto"/>
            <w:vAlign w:val="center"/>
          </w:tcPr>
          <w:p w:rsidR="007211D6" w:rsidRPr="001766A7" w:rsidRDefault="007211D6" w:rsidP="001766A7">
            <w:pPr>
              <w:jc w:val="center"/>
              <w:rPr>
                <w:sz w:val="28"/>
                <w:szCs w:val="28"/>
                <w:lang w:val="uk-UA"/>
              </w:rPr>
            </w:pPr>
            <w:r w:rsidRPr="001766A7">
              <w:rPr>
                <w:sz w:val="28"/>
                <w:szCs w:val="28"/>
                <w:lang w:val="uk-UA"/>
              </w:rPr>
              <w:t>План</w:t>
            </w:r>
          </w:p>
        </w:tc>
        <w:tc>
          <w:tcPr>
            <w:tcW w:w="1284" w:type="dxa"/>
            <w:shd w:val="clear" w:color="auto" w:fill="auto"/>
            <w:vAlign w:val="center"/>
          </w:tcPr>
          <w:p w:rsidR="007211D6" w:rsidRPr="001766A7" w:rsidRDefault="007211D6" w:rsidP="001766A7">
            <w:pPr>
              <w:jc w:val="center"/>
              <w:rPr>
                <w:sz w:val="28"/>
                <w:szCs w:val="28"/>
                <w:lang w:val="uk-UA"/>
              </w:rPr>
            </w:pPr>
            <w:r w:rsidRPr="001766A7">
              <w:rPr>
                <w:sz w:val="28"/>
                <w:szCs w:val="28"/>
                <w:lang w:val="uk-UA"/>
              </w:rPr>
              <w:t>Факт</w:t>
            </w:r>
          </w:p>
        </w:tc>
      </w:tr>
      <w:tr w:rsidR="001766A7" w:rsidRPr="001766A7" w:rsidTr="007211D6">
        <w:tc>
          <w:tcPr>
            <w:tcW w:w="2044" w:type="dxa"/>
            <w:shd w:val="clear" w:color="auto" w:fill="auto"/>
            <w:vAlign w:val="center"/>
          </w:tcPr>
          <w:p w:rsidR="007211D6" w:rsidRPr="001766A7" w:rsidRDefault="007211D6" w:rsidP="001766A7">
            <w:pPr>
              <w:rPr>
                <w:b/>
                <w:bCs/>
                <w:sz w:val="28"/>
                <w:szCs w:val="28"/>
                <w:lang w:val="uk-UA"/>
              </w:rPr>
            </w:pPr>
            <w:r w:rsidRPr="001766A7">
              <w:rPr>
                <w:b/>
                <w:bCs/>
                <w:sz w:val="28"/>
                <w:szCs w:val="28"/>
                <w:lang w:val="uk-UA"/>
              </w:rPr>
              <w:t>Харчова</w:t>
            </w:r>
          </w:p>
        </w:tc>
        <w:tc>
          <w:tcPr>
            <w:tcW w:w="1283" w:type="dxa"/>
            <w:shd w:val="clear" w:color="auto" w:fill="auto"/>
            <w:vAlign w:val="center"/>
          </w:tcPr>
          <w:p w:rsidR="007211D6" w:rsidRPr="001766A7" w:rsidRDefault="007211D6" w:rsidP="001766A7">
            <w:pPr>
              <w:jc w:val="center"/>
              <w:rPr>
                <w:bCs/>
                <w:sz w:val="28"/>
                <w:szCs w:val="28"/>
                <w:lang w:val="uk-UA"/>
              </w:rPr>
            </w:pPr>
            <w:r w:rsidRPr="001766A7">
              <w:rPr>
                <w:bCs/>
                <w:sz w:val="28"/>
                <w:szCs w:val="28"/>
                <w:lang w:val="uk-UA"/>
              </w:rPr>
              <w:t>25</w:t>
            </w:r>
          </w:p>
        </w:tc>
        <w:tc>
          <w:tcPr>
            <w:tcW w:w="1284" w:type="dxa"/>
            <w:shd w:val="clear" w:color="auto" w:fill="auto"/>
            <w:vAlign w:val="center"/>
          </w:tcPr>
          <w:p w:rsidR="007211D6" w:rsidRPr="001766A7" w:rsidRDefault="007211D6" w:rsidP="001766A7">
            <w:pPr>
              <w:jc w:val="center"/>
              <w:rPr>
                <w:bCs/>
                <w:sz w:val="28"/>
                <w:szCs w:val="28"/>
                <w:lang w:val="uk-UA"/>
              </w:rPr>
            </w:pPr>
            <w:r w:rsidRPr="001766A7">
              <w:rPr>
                <w:bCs/>
                <w:sz w:val="28"/>
                <w:szCs w:val="28"/>
                <w:lang w:val="uk-UA"/>
              </w:rPr>
              <w:t>22</w:t>
            </w:r>
          </w:p>
        </w:tc>
        <w:tc>
          <w:tcPr>
            <w:tcW w:w="1283" w:type="dxa"/>
            <w:shd w:val="clear" w:color="auto" w:fill="auto"/>
            <w:vAlign w:val="center"/>
          </w:tcPr>
          <w:p w:rsidR="007211D6" w:rsidRPr="001766A7" w:rsidRDefault="007211D6" w:rsidP="001766A7">
            <w:pPr>
              <w:jc w:val="center"/>
              <w:rPr>
                <w:bCs/>
                <w:sz w:val="28"/>
                <w:szCs w:val="28"/>
                <w:lang w:val="uk-UA"/>
              </w:rPr>
            </w:pPr>
            <w:r w:rsidRPr="001766A7">
              <w:rPr>
                <w:bCs/>
                <w:sz w:val="28"/>
                <w:szCs w:val="28"/>
                <w:lang w:val="uk-UA"/>
              </w:rPr>
              <w:t>15</w:t>
            </w:r>
          </w:p>
        </w:tc>
        <w:tc>
          <w:tcPr>
            <w:tcW w:w="1284" w:type="dxa"/>
            <w:shd w:val="clear" w:color="auto" w:fill="auto"/>
            <w:vAlign w:val="center"/>
          </w:tcPr>
          <w:p w:rsidR="007211D6" w:rsidRPr="001766A7" w:rsidRDefault="007211D6" w:rsidP="001766A7">
            <w:pPr>
              <w:jc w:val="center"/>
              <w:rPr>
                <w:bCs/>
                <w:sz w:val="28"/>
                <w:szCs w:val="28"/>
                <w:lang w:val="uk-UA"/>
              </w:rPr>
            </w:pPr>
            <w:r w:rsidRPr="001766A7">
              <w:rPr>
                <w:bCs/>
                <w:sz w:val="28"/>
                <w:szCs w:val="28"/>
                <w:lang w:val="uk-UA"/>
              </w:rPr>
              <w:t>15</w:t>
            </w:r>
          </w:p>
        </w:tc>
        <w:tc>
          <w:tcPr>
            <w:tcW w:w="1283" w:type="dxa"/>
            <w:shd w:val="clear" w:color="auto" w:fill="auto"/>
            <w:vAlign w:val="center"/>
          </w:tcPr>
          <w:p w:rsidR="007211D6" w:rsidRPr="001766A7" w:rsidRDefault="007211D6" w:rsidP="001766A7">
            <w:pPr>
              <w:jc w:val="center"/>
              <w:rPr>
                <w:bCs/>
                <w:sz w:val="28"/>
                <w:szCs w:val="28"/>
                <w:lang w:val="uk-UA"/>
              </w:rPr>
            </w:pPr>
            <w:r w:rsidRPr="001766A7">
              <w:rPr>
                <w:bCs/>
                <w:sz w:val="28"/>
                <w:szCs w:val="28"/>
                <w:lang w:val="uk-UA"/>
              </w:rPr>
              <w:t>40</w:t>
            </w:r>
          </w:p>
        </w:tc>
        <w:tc>
          <w:tcPr>
            <w:tcW w:w="1284" w:type="dxa"/>
            <w:shd w:val="clear" w:color="auto" w:fill="auto"/>
            <w:vAlign w:val="center"/>
          </w:tcPr>
          <w:p w:rsidR="007211D6" w:rsidRPr="001766A7" w:rsidRDefault="007211D6" w:rsidP="001766A7">
            <w:pPr>
              <w:jc w:val="center"/>
              <w:rPr>
                <w:bCs/>
                <w:sz w:val="28"/>
                <w:szCs w:val="28"/>
                <w:lang w:val="uk-UA"/>
              </w:rPr>
            </w:pPr>
            <w:r w:rsidRPr="001766A7">
              <w:rPr>
                <w:bCs/>
                <w:sz w:val="28"/>
                <w:szCs w:val="28"/>
                <w:lang w:val="uk-UA"/>
              </w:rPr>
              <w:t>37</w:t>
            </w:r>
          </w:p>
        </w:tc>
      </w:tr>
      <w:tr w:rsidR="001766A7" w:rsidRPr="001766A7" w:rsidTr="007211D6">
        <w:tc>
          <w:tcPr>
            <w:tcW w:w="2044" w:type="dxa"/>
            <w:shd w:val="clear" w:color="auto" w:fill="auto"/>
            <w:vAlign w:val="center"/>
          </w:tcPr>
          <w:p w:rsidR="008600F0" w:rsidRPr="001766A7" w:rsidRDefault="008600F0" w:rsidP="001766A7">
            <w:pPr>
              <w:rPr>
                <w:b/>
                <w:bCs/>
                <w:sz w:val="28"/>
                <w:szCs w:val="28"/>
                <w:lang w:val="uk-UA"/>
              </w:rPr>
            </w:pPr>
            <w:proofErr w:type="spellStart"/>
            <w:r w:rsidRPr="001766A7">
              <w:rPr>
                <w:b/>
                <w:bCs/>
                <w:sz w:val="28"/>
                <w:szCs w:val="28"/>
                <w:lang w:val="uk-UA"/>
              </w:rPr>
              <w:t>Соц.труд</w:t>
            </w:r>
            <w:proofErr w:type="spellEnd"/>
          </w:p>
        </w:tc>
        <w:tc>
          <w:tcPr>
            <w:tcW w:w="1283" w:type="dxa"/>
            <w:shd w:val="clear" w:color="auto" w:fill="auto"/>
            <w:vAlign w:val="center"/>
          </w:tcPr>
          <w:p w:rsidR="008600F0" w:rsidRPr="001766A7" w:rsidRDefault="008600F0" w:rsidP="001766A7">
            <w:pPr>
              <w:jc w:val="center"/>
              <w:rPr>
                <w:bCs/>
                <w:sz w:val="28"/>
                <w:szCs w:val="28"/>
                <w:lang w:val="uk-UA"/>
              </w:rPr>
            </w:pPr>
            <w:r w:rsidRPr="001766A7">
              <w:rPr>
                <w:bCs/>
                <w:sz w:val="28"/>
                <w:szCs w:val="28"/>
                <w:lang w:val="uk-UA"/>
              </w:rPr>
              <w:t>22</w:t>
            </w:r>
          </w:p>
        </w:tc>
        <w:tc>
          <w:tcPr>
            <w:tcW w:w="1284" w:type="dxa"/>
            <w:shd w:val="clear" w:color="auto" w:fill="auto"/>
            <w:vAlign w:val="center"/>
          </w:tcPr>
          <w:p w:rsidR="008600F0" w:rsidRPr="001766A7" w:rsidRDefault="008600F0" w:rsidP="001766A7">
            <w:pPr>
              <w:jc w:val="center"/>
              <w:rPr>
                <w:bCs/>
                <w:sz w:val="28"/>
                <w:szCs w:val="28"/>
                <w:lang w:val="uk-UA"/>
              </w:rPr>
            </w:pPr>
            <w:r w:rsidRPr="001766A7">
              <w:rPr>
                <w:bCs/>
                <w:sz w:val="28"/>
                <w:szCs w:val="28"/>
                <w:lang w:val="uk-UA"/>
              </w:rPr>
              <w:t>17</w:t>
            </w:r>
          </w:p>
        </w:tc>
        <w:tc>
          <w:tcPr>
            <w:tcW w:w="1283" w:type="dxa"/>
            <w:shd w:val="clear" w:color="auto" w:fill="auto"/>
            <w:vAlign w:val="center"/>
          </w:tcPr>
          <w:p w:rsidR="008600F0" w:rsidRPr="001766A7" w:rsidRDefault="008600F0" w:rsidP="001766A7">
            <w:pPr>
              <w:jc w:val="center"/>
              <w:rPr>
                <w:bCs/>
                <w:sz w:val="28"/>
                <w:szCs w:val="28"/>
                <w:lang w:val="uk-UA"/>
              </w:rPr>
            </w:pPr>
            <w:r w:rsidRPr="001766A7">
              <w:rPr>
                <w:bCs/>
                <w:sz w:val="28"/>
                <w:szCs w:val="28"/>
                <w:lang w:val="uk-UA"/>
              </w:rPr>
              <w:t>27</w:t>
            </w:r>
          </w:p>
        </w:tc>
        <w:tc>
          <w:tcPr>
            <w:tcW w:w="1284" w:type="dxa"/>
            <w:shd w:val="clear" w:color="auto" w:fill="auto"/>
            <w:vAlign w:val="center"/>
          </w:tcPr>
          <w:p w:rsidR="008600F0" w:rsidRPr="001766A7" w:rsidRDefault="008600F0" w:rsidP="001766A7">
            <w:pPr>
              <w:jc w:val="center"/>
              <w:rPr>
                <w:bCs/>
                <w:sz w:val="28"/>
                <w:szCs w:val="28"/>
                <w:lang w:val="uk-UA"/>
              </w:rPr>
            </w:pPr>
            <w:r w:rsidRPr="001766A7">
              <w:rPr>
                <w:bCs/>
                <w:sz w:val="28"/>
                <w:szCs w:val="28"/>
                <w:lang w:val="uk-UA"/>
              </w:rPr>
              <w:t>27</w:t>
            </w:r>
          </w:p>
        </w:tc>
        <w:tc>
          <w:tcPr>
            <w:tcW w:w="1283" w:type="dxa"/>
            <w:shd w:val="clear" w:color="auto" w:fill="auto"/>
            <w:vAlign w:val="center"/>
          </w:tcPr>
          <w:p w:rsidR="008600F0" w:rsidRPr="001766A7" w:rsidRDefault="008600F0" w:rsidP="001766A7">
            <w:pPr>
              <w:jc w:val="center"/>
              <w:rPr>
                <w:bCs/>
                <w:sz w:val="28"/>
                <w:szCs w:val="28"/>
                <w:lang w:val="uk-UA"/>
              </w:rPr>
            </w:pPr>
            <w:r w:rsidRPr="001766A7">
              <w:rPr>
                <w:bCs/>
                <w:sz w:val="28"/>
                <w:szCs w:val="28"/>
                <w:lang w:val="uk-UA"/>
              </w:rPr>
              <w:t>49</w:t>
            </w:r>
          </w:p>
        </w:tc>
        <w:tc>
          <w:tcPr>
            <w:tcW w:w="1284" w:type="dxa"/>
            <w:shd w:val="clear" w:color="auto" w:fill="auto"/>
            <w:vAlign w:val="center"/>
          </w:tcPr>
          <w:p w:rsidR="008600F0" w:rsidRPr="001766A7" w:rsidRDefault="008600F0" w:rsidP="001766A7">
            <w:pPr>
              <w:jc w:val="center"/>
              <w:rPr>
                <w:bCs/>
                <w:sz w:val="28"/>
                <w:szCs w:val="28"/>
                <w:lang w:val="uk-UA"/>
              </w:rPr>
            </w:pPr>
            <w:r w:rsidRPr="001766A7">
              <w:rPr>
                <w:bCs/>
                <w:sz w:val="28"/>
                <w:szCs w:val="28"/>
                <w:lang w:val="uk-UA"/>
              </w:rPr>
              <w:t>44</w:t>
            </w:r>
          </w:p>
        </w:tc>
      </w:tr>
      <w:tr w:rsidR="001766A7" w:rsidRPr="001766A7" w:rsidTr="007211D6">
        <w:tc>
          <w:tcPr>
            <w:tcW w:w="2044" w:type="dxa"/>
            <w:shd w:val="clear" w:color="auto" w:fill="auto"/>
            <w:vAlign w:val="center"/>
          </w:tcPr>
          <w:p w:rsidR="008600F0" w:rsidRPr="001766A7" w:rsidRDefault="008600F0" w:rsidP="001766A7">
            <w:pPr>
              <w:rPr>
                <w:b/>
                <w:bCs/>
                <w:sz w:val="28"/>
                <w:szCs w:val="28"/>
                <w:lang w:val="uk-UA"/>
              </w:rPr>
            </w:pPr>
            <w:r w:rsidRPr="001766A7">
              <w:rPr>
                <w:b/>
                <w:bCs/>
                <w:sz w:val="28"/>
                <w:szCs w:val="28"/>
                <w:lang w:val="uk-UA"/>
              </w:rPr>
              <w:t>Рослинництво</w:t>
            </w:r>
          </w:p>
        </w:tc>
        <w:tc>
          <w:tcPr>
            <w:tcW w:w="1283" w:type="dxa"/>
            <w:shd w:val="clear" w:color="auto" w:fill="auto"/>
            <w:vAlign w:val="center"/>
          </w:tcPr>
          <w:p w:rsidR="008600F0" w:rsidRPr="001766A7" w:rsidRDefault="004469C0" w:rsidP="001766A7">
            <w:pPr>
              <w:jc w:val="center"/>
              <w:rPr>
                <w:bCs/>
                <w:sz w:val="28"/>
                <w:szCs w:val="28"/>
                <w:lang w:val="uk-UA"/>
              </w:rPr>
            </w:pPr>
            <w:r w:rsidRPr="001766A7">
              <w:rPr>
                <w:bCs/>
                <w:sz w:val="28"/>
                <w:szCs w:val="28"/>
                <w:lang w:val="uk-UA"/>
              </w:rPr>
              <w:t>19</w:t>
            </w:r>
          </w:p>
        </w:tc>
        <w:tc>
          <w:tcPr>
            <w:tcW w:w="1284" w:type="dxa"/>
            <w:shd w:val="clear" w:color="auto" w:fill="auto"/>
            <w:vAlign w:val="center"/>
          </w:tcPr>
          <w:p w:rsidR="008600F0" w:rsidRPr="001766A7" w:rsidRDefault="004469C0" w:rsidP="001766A7">
            <w:pPr>
              <w:jc w:val="center"/>
              <w:rPr>
                <w:bCs/>
                <w:sz w:val="28"/>
                <w:szCs w:val="28"/>
                <w:lang w:val="uk-UA"/>
              </w:rPr>
            </w:pPr>
            <w:r w:rsidRPr="001766A7">
              <w:rPr>
                <w:bCs/>
                <w:sz w:val="28"/>
                <w:szCs w:val="28"/>
                <w:lang w:val="uk-UA"/>
              </w:rPr>
              <w:t>19</w:t>
            </w:r>
          </w:p>
        </w:tc>
        <w:tc>
          <w:tcPr>
            <w:tcW w:w="1283" w:type="dxa"/>
            <w:shd w:val="clear" w:color="auto" w:fill="auto"/>
            <w:vAlign w:val="center"/>
          </w:tcPr>
          <w:p w:rsidR="008600F0" w:rsidRPr="001766A7" w:rsidRDefault="004469C0" w:rsidP="001766A7">
            <w:pPr>
              <w:jc w:val="center"/>
              <w:rPr>
                <w:bCs/>
                <w:sz w:val="28"/>
                <w:szCs w:val="28"/>
                <w:lang w:val="uk-UA"/>
              </w:rPr>
            </w:pPr>
            <w:r w:rsidRPr="001766A7">
              <w:rPr>
                <w:bCs/>
                <w:sz w:val="28"/>
                <w:szCs w:val="28"/>
                <w:lang w:val="uk-UA"/>
              </w:rPr>
              <w:t>5</w:t>
            </w:r>
          </w:p>
        </w:tc>
        <w:tc>
          <w:tcPr>
            <w:tcW w:w="1284" w:type="dxa"/>
            <w:shd w:val="clear" w:color="auto" w:fill="auto"/>
            <w:vAlign w:val="center"/>
          </w:tcPr>
          <w:p w:rsidR="008600F0" w:rsidRPr="001766A7" w:rsidRDefault="004469C0" w:rsidP="001766A7">
            <w:pPr>
              <w:jc w:val="center"/>
              <w:rPr>
                <w:bCs/>
                <w:sz w:val="28"/>
                <w:szCs w:val="28"/>
                <w:lang w:val="uk-UA"/>
              </w:rPr>
            </w:pPr>
            <w:r w:rsidRPr="001766A7">
              <w:rPr>
                <w:bCs/>
                <w:sz w:val="28"/>
                <w:szCs w:val="28"/>
                <w:lang w:val="uk-UA"/>
              </w:rPr>
              <w:t>5</w:t>
            </w:r>
          </w:p>
        </w:tc>
        <w:tc>
          <w:tcPr>
            <w:tcW w:w="1283" w:type="dxa"/>
            <w:shd w:val="clear" w:color="auto" w:fill="auto"/>
            <w:vAlign w:val="center"/>
          </w:tcPr>
          <w:p w:rsidR="008600F0" w:rsidRPr="001766A7" w:rsidRDefault="004469C0" w:rsidP="001766A7">
            <w:pPr>
              <w:jc w:val="center"/>
              <w:rPr>
                <w:bCs/>
                <w:sz w:val="28"/>
                <w:szCs w:val="28"/>
                <w:lang w:val="uk-UA"/>
              </w:rPr>
            </w:pPr>
            <w:r w:rsidRPr="001766A7">
              <w:rPr>
                <w:bCs/>
                <w:sz w:val="28"/>
                <w:szCs w:val="28"/>
                <w:lang w:val="uk-UA"/>
              </w:rPr>
              <w:t>24</w:t>
            </w:r>
          </w:p>
        </w:tc>
        <w:tc>
          <w:tcPr>
            <w:tcW w:w="1284" w:type="dxa"/>
            <w:shd w:val="clear" w:color="auto" w:fill="auto"/>
            <w:vAlign w:val="center"/>
          </w:tcPr>
          <w:p w:rsidR="008600F0" w:rsidRPr="001766A7" w:rsidRDefault="004469C0" w:rsidP="001766A7">
            <w:pPr>
              <w:jc w:val="center"/>
              <w:rPr>
                <w:bCs/>
                <w:sz w:val="28"/>
                <w:szCs w:val="28"/>
                <w:lang w:val="uk-UA"/>
              </w:rPr>
            </w:pPr>
            <w:r w:rsidRPr="001766A7">
              <w:rPr>
                <w:bCs/>
                <w:sz w:val="28"/>
                <w:szCs w:val="28"/>
                <w:lang w:val="uk-UA"/>
              </w:rPr>
              <w:t>24</w:t>
            </w:r>
          </w:p>
        </w:tc>
      </w:tr>
      <w:tr w:rsidR="004469C0" w:rsidRPr="001766A7" w:rsidTr="00C94B9A">
        <w:tc>
          <w:tcPr>
            <w:tcW w:w="2044" w:type="dxa"/>
            <w:shd w:val="clear" w:color="auto" w:fill="auto"/>
            <w:vAlign w:val="center"/>
          </w:tcPr>
          <w:p w:rsidR="004469C0" w:rsidRPr="001766A7" w:rsidRDefault="004469C0" w:rsidP="001766A7">
            <w:pPr>
              <w:jc w:val="center"/>
              <w:rPr>
                <w:b/>
                <w:bCs/>
                <w:i/>
                <w:sz w:val="28"/>
                <w:szCs w:val="28"/>
                <w:lang w:val="uk-UA"/>
              </w:rPr>
            </w:pPr>
            <w:r w:rsidRPr="001766A7">
              <w:rPr>
                <w:b/>
                <w:bCs/>
                <w:i/>
                <w:sz w:val="28"/>
                <w:szCs w:val="28"/>
                <w:lang w:val="uk-UA"/>
              </w:rPr>
              <w:t>Разом</w:t>
            </w:r>
          </w:p>
        </w:tc>
        <w:tc>
          <w:tcPr>
            <w:tcW w:w="1283" w:type="dxa"/>
            <w:shd w:val="clear" w:color="auto" w:fill="auto"/>
            <w:vAlign w:val="bottom"/>
          </w:tcPr>
          <w:p w:rsidR="004469C0" w:rsidRPr="001766A7" w:rsidRDefault="004469C0" w:rsidP="001766A7">
            <w:pPr>
              <w:jc w:val="center"/>
              <w:rPr>
                <w:b/>
                <w:bCs/>
                <w:i/>
                <w:sz w:val="28"/>
                <w:szCs w:val="28"/>
                <w:lang w:val="uk-UA"/>
              </w:rPr>
            </w:pPr>
            <w:r w:rsidRPr="001766A7">
              <w:rPr>
                <w:b/>
                <w:bCs/>
                <w:i/>
                <w:sz w:val="28"/>
                <w:szCs w:val="28"/>
                <w:lang w:val="uk-UA"/>
              </w:rPr>
              <w:t>66</w:t>
            </w:r>
          </w:p>
        </w:tc>
        <w:tc>
          <w:tcPr>
            <w:tcW w:w="1284" w:type="dxa"/>
            <w:shd w:val="clear" w:color="auto" w:fill="auto"/>
            <w:vAlign w:val="bottom"/>
          </w:tcPr>
          <w:p w:rsidR="004469C0" w:rsidRPr="001766A7" w:rsidRDefault="004469C0" w:rsidP="001766A7">
            <w:pPr>
              <w:jc w:val="center"/>
              <w:rPr>
                <w:b/>
                <w:bCs/>
                <w:i/>
                <w:sz w:val="28"/>
                <w:szCs w:val="28"/>
                <w:lang w:val="uk-UA"/>
              </w:rPr>
            </w:pPr>
            <w:r w:rsidRPr="001766A7">
              <w:rPr>
                <w:b/>
                <w:bCs/>
                <w:i/>
                <w:sz w:val="28"/>
                <w:szCs w:val="28"/>
                <w:lang w:val="uk-UA"/>
              </w:rPr>
              <w:t>58</w:t>
            </w:r>
          </w:p>
        </w:tc>
        <w:tc>
          <w:tcPr>
            <w:tcW w:w="1283" w:type="dxa"/>
            <w:shd w:val="clear" w:color="auto" w:fill="auto"/>
            <w:vAlign w:val="bottom"/>
          </w:tcPr>
          <w:p w:rsidR="004469C0" w:rsidRPr="001766A7" w:rsidRDefault="004469C0" w:rsidP="001766A7">
            <w:pPr>
              <w:jc w:val="center"/>
              <w:rPr>
                <w:b/>
                <w:bCs/>
                <w:i/>
                <w:sz w:val="28"/>
                <w:szCs w:val="28"/>
                <w:lang w:val="uk-UA"/>
              </w:rPr>
            </w:pPr>
            <w:r w:rsidRPr="001766A7">
              <w:rPr>
                <w:b/>
                <w:bCs/>
                <w:i/>
                <w:sz w:val="28"/>
                <w:szCs w:val="28"/>
                <w:lang w:val="uk-UA"/>
              </w:rPr>
              <w:t>47</w:t>
            </w:r>
          </w:p>
        </w:tc>
        <w:tc>
          <w:tcPr>
            <w:tcW w:w="1284" w:type="dxa"/>
            <w:shd w:val="clear" w:color="auto" w:fill="auto"/>
            <w:vAlign w:val="bottom"/>
          </w:tcPr>
          <w:p w:rsidR="004469C0" w:rsidRPr="001766A7" w:rsidRDefault="004469C0" w:rsidP="001766A7">
            <w:pPr>
              <w:jc w:val="center"/>
              <w:rPr>
                <w:b/>
                <w:bCs/>
                <w:i/>
                <w:sz w:val="28"/>
                <w:szCs w:val="28"/>
                <w:lang w:val="uk-UA"/>
              </w:rPr>
            </w:pPr>
            <w:r w:rsidRPr="001766A7">
              <w:rPr>
                <w:b/>
                <w:bCs/>
                <w:i/>
                <w:sz w:val="28"/>
                <w:szCs w:val="28"/>
                <w:lang w:val="uk-UA"/>
              </w:rPr>
              <w:t>47</w:t>
            </w:r>
          </w:p>
        </w:tc>
        <w:tc>
          <w:tcPr>
            <w:tcW w:w="1283" w:type="dxa"/>
            <w:shd w:val="clear" w:color="auto" w:fill="auto"/>
            <w:vAlign w:val="bottom"/>
          </w:tcPr>
          <w:p w:rsidR="004469C0" w:rsidRPr="001766A7" w:rsidRDefault="004469C0" w:rsidP="001766A7">
            <w:pPr>
              <w:jc w:val="center"/>
              <w:rPr>
                <w:b/>
                <w:bCs/>
                <w:i/>
                <w:sz w:val="28"/>
                <w:szCs w:val="28"/>
                <w:lang w:val="uk-UA"/>
              </w:rPr>
            </w:pPr>
            <w:r w:rsidRPr="001766A7">
              <w:rPr>
                <w:b/>
                <w:bCs/>
                <w:i/>
                <w:sz w:val="28"/>
                <w:szCs w:val="28"/>
                <w:lang w:val="uk-UA"/>
              </w:rPr>
              <w:t>113</w:t>
            </w:r>
          </w:p>
        </w:tc>
        <w:tc>
          <w:tcPr>
            <w:tcW w:w="1284" w:type="dxa"/>
            <w:shd w:val="clear" w:color="auto" w:fill="auto"/>
            <w:vAlign w:val="bottom"/>
          </w:tcPr>
          <w:p w:rsidR="004469C0" w:rsidRPr="001766A7" w:rsidRDefault="004469C0" w:rsidP="001766A7">
            <w:pPr>
              <w:jc w:val="center"/>
              <w:rPr>
                <w:b/>
                <w:bCs/>
                <w:i/>
                <w:sz w:val="28"/>
                <w:szCs w:val="28"/>
                <w:lang w:val="uk-UA"/>
              </w:rPr>
            </w:pPr>
            <w:r w:rsidRPr="001766A7">
              <w:rPr>
                <w:b/>
                <w:bCs/>
                <w:i/>
                <w:sz w:val="28"/>
                <w:szCs w:val="28"/>
                <w:lang w:val="uk-UA"/>
              </w:rPr>
              <w:t>105</w:t>
            </w:r>
          </w:p>
        </w:tc>
      </w:tr>
    </w:tbl>
    <w:p w:rsidR="008D4562" w:rsidRPr="001766A7" w:rsidRDefault="008D4562" w:rsidP="001766A7">
      <w:pPr>
        <w:ind w:firstLine="709"/>
        <w:jc w:val="both"/>
        <w:rPr>
          <w:spacing w:val="-8"/>
          <w:sz w:val="28"/>
          <w:szCs w:val="28"/>
          <w:lang w:val="uk-UA"/>
        </w:rPr>
      </w:pPr>
    </w:p>
    <w:p w:rsidR="008D4562" w:rsidRPr="001766A7" w:rsidRDefault="008D4562" w:rsidP="001766A7">
      <w:pPr>
        <w:ind w:firstLine="709"/>
        <w:jc w:val="both"/>
        <w:rPr>
          <w:spacing w:val="-8"/>
          <w:sz w:val="28"/>
          <w:szCs w:val="28"/>
          <w:lang w:val="uk-UA"/>
        </w:rPr>
      </w:pPr>
      <w:r w:rsidRPr="001766A7">
        <w:rPr>
          <w:b/>
          <w:bCs/>
          <w:i/>
          <w:iCs/>
          <w:spacing w:val="-8"/>
          <w:sz w:val="28"/>
          <w:szCs w:val="28"/>
          <w:lang w:val="uk-UA"/>
        </w:rPr>
        <w:lastRenderedPageBreak/>
        <w:t>Науково-організаційна діяльність.</w:t>
      </w:r>
      <w:r w:rsidRPr="001766A7">
        <w:rPr>
          <w:spacing w:val="-8"/>
          <w:sz w:val="28"/>
          <w:szCs w:val="28"/>
          <w:lang w:val="uk-UA"/>
        </w:rPr>
        <w:t xml:space="preserve"> У І півріччі 2026 року завершено підготовку звіту за 2025 рік, проведено коригування тематичного плану НДР на 2026 рік, сформовано індивідуальні плани роботи, підготовлено інформацію на сайт інституту, підготовлено квартальні звіти про виконання плану НДР та матеріали до вченої ради. </w:t>
      </w:r>
    </w:p>
    <w:p w:rsidR="00A66B67" w:rsidRPr="001766A7" w:rsidRDefault="00A66B67" w:rsidP="001766A7">
      <w:pPr>
        <w:ind w:firstLine="709"/>
        <w:jc w:val="both"/>
        <w:rPr>
          <w:b/>
          <w:bCs/>
          <w:i/>
          <w:iCs/>
          <w:spacing w:val="-8"/>
          <w:sz w:val="28"/>
          <w:szCs w:val="28"/>
          <w:lang w:val="uk-UA"/>
        </w:rPr>
      </w:pPr>
    </w:p>
    <w:p w:rsidR="005962EE" w:rsidRPr="001766A7" w:rsidRDefault="008D4562" w:rsidP="001766A7">
      <w:pPr>
        <w:ind w:firstLine="709"/>
        <w:jc w:val="both"/>
        <w:rPr>
          <w:spacing w:val="-8"/>
          <w:sz w:val="28"/>
          <w:szCs w:val="28"/>
          <w:lang w:val="uk-UA"/>
        </w:rPr>
      </w:pPr>
      <w:r w:rsidRPr="001766A7">
        <w:rPr>
          <w:b/>
          <w:bCs/>
          <w:i/>
          <w:iCs/>
          <w:spacing w:val="-8"/>
          <w:sz w:val="28"/>
          <w:szCs w:val="28"/>
          <w:lang w:val="uk-UA"/>
        </w:rPr>
        <w:t>Підготовка публікацій.</w:t>
      </w:r>
      <w:r w:rsidR="00A66B67" w:rsidRPr="001766A7">
        <w:rPr>
          <w:b/>
          <w:bCs/>
          <w:i/>
          <w:iCs/>
          <w:spacing w:val="-8"/>
          <w:sz w:val="28"/>
          <w:szCs w:val="28"/>
          <w:lang w:val="uk-UA"/>
        </w:rPr>
        <w:t xml:space="preserve"> </w:t>
      </w:r>
      <w:r w:rsidR="007211D6" w:rsidRPr="001766A7">
        <w:rPr>
          <w:spacing w:val="-8"/>
          <w:sz w:val="28"/>
          <w:szCs w:val="28"/>
          <w:lang w:val="uk-UA"/>
        </w:rPr>
        <w:t>За І</w:t>
      </w:r>
      <w:r w:rsidR="00A66B67" w:rsidRPr="001766A7">
        <w:rPr>
          <w:spacing w:val="-8"/>
          <w:sz w:val="28"/>
          <w:szCs w:val="28"/>
          <w:lang w:val="uk-UA"/>
        </w:rPr>
        <w:t xml:space="preserve"> </w:t>
      </w:r>
      <w:r w:rsidR="007211D6" w:rsidRPr="001766A7">
        <w:rPr>
          <w:spacing w:val="-8"/>
          <w:sz w:val="28"/>
          <w:szCs w:val="28"/>
          <w:lang w:val="uk-UA"/>
        </w:rPr>
        <w:t xml:space="preserve">півріччя </w:t>
      </w:r>
      <w:r w:rsidR="00A66B67" w:rsidRPr="001766A7">
        <w:rPr>
          <w:spacing w:val="-8"/>
          <w:sz w:val="28"/>
          <w:szCs w:val="28"/>
          <w:lang w:val="uk-UA"/>
        </w:rPr>
        <w:t xml:space="preserve">2026 року підготовлено </w:t>
      </w:r>
      <w:r w:rsidR="007211D6" w:rsidRPr="001766A7">
        <w:rPr>
          <w:b/>
          <w:bCs/>
          <w:spacing w:val="-8"/>
          <w:sz w:val="28"/>
          <w:szCs w:val="28"/>
          <w:lang w:val="uk-UA"/>
        </w:rPr>
        <w:t>7</w:t>
      </w:r>
      <w:r w:rsidR="00A66B67" w:rsidRPr="001766A7">
        <w:rPr>
          <w:spacing w:val="-8"/>
          <w:sz w:val="28"/>
          <w:szCs w:val="28"/>
          <w:lang w:val="uk-UA"/>
        </w:rPr>
        <w:t xml:space="preserve"> публікації:</w:t>
      </w:r>
    </w:p>
    <w:sectPr w:rsidR="005962EE" w:rsidRPr="001766A7" w:rsidSect="005E38BF">
      <w:headerReference w:type="even" r:id="rId7"/>
      <w:headerReference w:type="default" r:id="rId8"/>
      <w:footerReference w:type="even" r:id="rId9"/>
      <w:footerReference w:type="default" r:id="rId10"/>
      <w:headerReference w:type="first" r:id="rId11"/>
      <w:footerReference w:type="first" r:id="rId12"/>
      <w:pgSz w:w="11906" w:h="16838"/>
      <w:pgMar w:top="851"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3FE" w:rsidRDefault="00CC03FE">
      <w:r>
        <w:separator/>
      </w:r>
    </w:p>
  </w:endnote>
  <w:endnote w:type="continuationSeparator" w:id="0">
    <w:p w:rsidR="00CC03FE" w:rsidRDefault="00CC0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5002E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DF2" w:rsidRDefault="00BA2DF2">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DF2" w:rsidRDefault="00BA2DF2">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DF2" w:rsidRDefault="00BA2DF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3FE" w:rsidRDefault="00CC03FE">
      <w:r>
        <w:separator/>
      </w:r>
    </w:p>
  </w:footnote>
  <w:footnote w:type="continuationSeparator" w:id="0">
    <w:p w:rsidR="00CC03FE" w:rsidRDefault="00CC0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DF2" w:rsidRDefault="00BA2DF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DF2" w:rsidRDefault="00BA2DF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DF2" w:rsidRDefault="00BA2D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46BDD"/>
    <w:multiLevelType w:val="hybridMultilevel"/>
    <w:tmpl w:val="5AA4E14E"/>
    <w:lvl w:ilvl="0" w:tplc="80BE97E2">
      <w:start w:val="1"/>
      <w:numFmt w:val="decimal"/>
      <w:lvlText w:val="%1."/>
      <w:lvlJc w:val="left"/>
      <w:pPr>
        <w:ind w:left="1717" w:hanging="1008"/>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47647BB"/>
    <w:multiLevelType w:val="hybridMultilevel"/>
    <w:tmpl w:val="0E6473A4"/>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F62697"/>
    <w:multiLevelType w:val="hybridMultilevel"/>
    <w:tmpl w:val="989E959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A0B0BA2"/>
    <w:multiLevelType w:val="multilevel"/>
    <w:tmpl w:val="03E4B422"/>
    <w:lvl w:ilvl="0">
      <w:start w:val="1"/>
      <w:numFmt w:val="decimal"/>
      <w:lvlText w:val="%1"/>
      <w:lvlJc w:val="left"/>
      <w:pPr>
        <w:ind w:left="576" w:hanging="576"/>
      </w:pPr>
      <w:rPr>
        <w:rFonts w:hint="default"/>
      </w:rPr>
    </w:lvl>
    <w:lvl w:ilvl="1">
      <w:start w:val="1"/>
      <w:numFmt w:val="decimal"/>
      <w:lvlText w:val="%1.%2"/>
      <w:lvlJc w:val="left"/>
      <w:pPr>
        <w:ind w:left="930" w:hanging="576"/>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15:restartNumberingAfterBreak="0">
    <w:nsid w:val="0A2C78F4"/>
    <w:multiLevelType w:val="hybridMultilevel"/>
    <w:tmpl w:val="E536C986"/>
    <w:lvl w:ilvl="0" w:tplc="0422000B">
      <w:start w:val="1"/>
      <w:numFmt w:val="bullet"/>
      <w:lvlText w:val=""/>
      <w:lvlJc w:val="left"/>
      <w:pPr>
        <w:ind w:left="928"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CF36EE8"/>
    <w:multiLevelType w:val="hybridMultilevel"/>
    <w:tmpl w:val="3252CDA8"/>
    <w:lvl w:ilvl="0" w:tplc="0422000B">
      <w:start w:val="1"/>
      <w:numFmt w:val="bullet"/>
      <w:lvlText w:val=""/>
      <w:lvlJc w:val="left"/>
      <w:pPr>
        <w:ind w:left="1212" w:hanging="360"/>
      </w:pPr>
      <w:rPr>
        <w:rFonts w:ascii="Wingdings" w:hAnsi="Wingdings" w:hint="default"/>
        <w:color w:val="auto"/>
      </w:rPr>
    </w:lvl>
    <w:lvl w:ilvl="1" w:tplc="04220003">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136B1E62"/>
    <w:multiLevelType w:val="hybridMultilevel"/>
    <w:tmpl w:val="75AE29E2"/>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8AB0AFA"/>
    <w:multiLevelType w:val="hybridMultilevel"/>
    <w:tmpl w:val="79701A18"/>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19D706B6"/>
    <w:multiLevelType w:val="hybridMultilevel"/>
    <w:tmpl w:val="25885294"/>
    <w:lvl w:ilvl="0" w:tplc="DFB4878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BEE3F76"/>
    <w:multiLevelType w:val="hybridMultilevel"/>
    <w:tmpl w:val="92D8E29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EBC54FF"/>
    <w:multiLevelType w:val="hybridMultilevel"/>
    <w:tmpl w:val="0744309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6DF78EF"/>
    <w:multiLevelType w:val="hybridMultilevel"/>
    <w:tmpl w:val="4D7E2E02"/>
    <w:lvl w:ilvl="0" w:tplc="4C06E3F6">
      <w:start w:val="1"/>
      <w:numFmt w:val="bullet"/>
      <w:lvlText w:val=""/>
      <w:lvlJc w:val="left"/>
      <w:pPr>
        <w:ind w:left="720" w:hanging="360"/>
      </w:pPr>
      <w:rPr>
        <w:rFonts w:ascii="Wingdings" w:hAnsi="Wingding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73A0C92"/>
    <w:multiLevelType w:val="hybridMultilevel"/>
    <w:tmpl w:val="664839E4"/>
    <w:lvl w:ilvl="0" w:tplc="6B0292EE">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8810E00"/>
    <w:multiLevelType w:val="hybridMultilevel"/>
    <w:tmpl w:val="96B2A5F8"/>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15:restartNumberingAfterBreak="0">
    <w:nsid w:val="28F9224B"/>
    <w:multiLevelType w:val="hybridMultilevel"/>
    <w:tmpl w:val="5A445F7C"/>
    <w:lvl w:ilvl="0" w:tplc="893075CE">
      <w:start w:val="1"/>
      <w:numFmt w:val="bullet"/>
      <w:lvlText w:val=""/>
      <w:lvlJc w:val="left"/>
      <w:pPr>
        <w:ind w:left="1429" w:hanging="360"/>
      </w:pPr>
      <w:rPr>
        <w:rFonts w:ascii="Wingdings" w:hAnsi="Wingdings" w:hint="default"/>
        <w:color w:val="auto"/>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15:restartNumberingAfterBreak="0">
    <w:nsid w:val="2F2A101F"/>
    <w:multiLevelType w:val="hybridMultilevel"/>
    <w:tmpl w:val="2BC0CEA0"/>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0D87D98"/>
    <w:multiLevelType w:val="hybridMultilevel"/>
    <w:tmpl w:val="E98AFAD2"/>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7" w15:restartNumberingAfterBreak="0">
    <w:nsid w:val="336C6D55"/>
    <w:multiLevelType w:val="hybridMultilevel"/>
    <w:tmpl w:val="ACCC8E46"/>
    <w:lvl w:ilvl="0" w:tplc="93FA60D4">
      <w:start w:val="1"/>
      <w:numFmt w:val="bullet"/>
      <w:lvlText w:val=""/>
      <w:lvlJc w:val="left"/>
      <w:pPr>
        <w:ind w:left="1212" w:hanging="360"/>
      </w:pPr>
      <w:rPr>
        <w:rFonts w:ascii="Symbol" w:hAnsi="Symbol" w:hint="default"/>
        <w:color w:val="auto"/>
      </w:rPr>
    </w:lvl>
    <w:lvl w:ilvl="1" w:tplc="04220003">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15:restartNumberingAfterBreak="0">
    <w:nsid w:val="364E7C2B"/>
    <w:multiLevelType w:val="hybridMultilevel"/>
    <w:tmpl w:val="1506CB0A"/>
    <w:lvl w:ilvl="0" w:tplc="EF203524">
      <w:start w:val="1"/>
      <w:numFmt w:val="decimal"/>
      <w:lvlText w:val="%1."/>
      <w:lvlJc w:val="left"/>
      <w:pPr>
        <w:ind w:left="1080" w:hanging="360"/>
      </w:pPr>
      <w:rPr>
        <w:i/>
        <w:sz w:val="28"/>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15:restartNumberingAfterBreak="0">
    <w:nsid w:val="36B63068"/>
    <w:multiLevelType w:val="hybridMultilevel"/>
    <w:tmpl w:val="98AEF32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AA348D0"/>
    <w:multiLevelType w:val="hybridMultilevel"/>
    <w:tmpl w:val="361A087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C292390"/>
    <w:multiLevelType w:val="hybridMultilevel"/>
    <w:tmpl w:val="38D82942"/>
    <w:lvl w:ilvl="0" w:tplc="2EEEE3A2">
      <w:start w:val="1"/>
      <w:numFmt w:val="decimal"/>
      <w:lvlText w:val="%1."/>
      <w:lvlJc w:val="left"/>
      <w:pPr>
        <w:ind w:left="720" w:hanging="360"/>
      </w:pPr>
      <w:rPr>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35135E4"/>
    <w:multiLevelType w:val="hybridMultilevel"/>
    <w:tmpl w:val="4A0C2D2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481448F"/>
    <w:multiLevelType w:val="hybridMultilevel"/>
    <w:tmpl w:val="CA0A7B0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4" w15:restartNumberingAfterBreak="0">
    <w:nsid w:val="469E6492"/>
    <w:multiLevelType w:val="hybridMultilevel"/>
    <w:tmpl w:val="E0FCE5E6"/>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5" w15:restartNumberingAfterBreak="0">
    <w:nsid w:val="48110153"/>
    <w:multiLevelType w:val="hybridMultilevel"/>
    <w:tmpl w:val="0FDE345A"/>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6" w15:restartNumberingAfterBreak="0">
    <w:nsid w:val="4BD86C11"/>
    <w:multiLevelType w:val="hybridMultilevel"/>
    <w:tmpl w:val="4E36D964"/>
    <w:lvl w:ilvl="0" w:tplc="4C06E3F6">
      <w:start w:val="1"/>
      <w:numFmt w:val="bullet"/>
      <w:lvlText w:val=""/>
      <w:lvlJc w:val="left"/>
      <w:pPr>
        <w:ind w:left="1429" w:hanging="360"/>
      </w:pPr>
      <w:rPr>
        <w:rFonts w:ascii="Wingdings" w:hAnsi="Wingdings" w:hint="default"/>
        <w:color w:val="auto"/>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7" w15:restartNumberingAfterBreak="0">
    <w:nsid w:val="4E8D43E3"/>
    <w:multiLevelType w:val="hybridMultilevel"/>
    <w:tmpl w:val="2B00034E"/>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8" w15:restartNumberingAfterBreak="0">
    <w:nsid w:val="50452060"/>
    <w:multiLevelType w:val="hybridMultilevel"/>
    <w:tmpl w:val="989E959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204371A"/>
    <w:multiLevelType w:val="hybridMultilevel"/>
    <w:tmpl w:val="1F5A0010"/>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5846C42"/>
    <w:multiLevelType w:val="hybridMultilevel"/>
    <w:tmpl w:val="36FEF99E"/>
    <w:lvl w:ilvl="0" w:tplc="B71C39D4">
      <w:start w:val="1"/>
      <w:numFmt w:val="decimal"/>
      <w:lvlText w:val="%1."/>
      <w:lvlJc w:val="left"/>
      <w:pPr>
        <w:ind w:left="928"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5BD37FC4"/>
    <w:multiLevelType w:val="hybridMultilevel"/>
    <w:tmpl w:val="74F076BC"/>
    <w:lvl w:ilvl="0" w:tplc="7284D496">
      <w:start w:val="1"/>
      <w:numFmt w:val="decimal"/>
      <w:lvlText w:val="%1."/>
      <w:lvlJc w:val="left"/>
      <w:pPr>
        <w:ind w:left="720" w:hanging="360"/>
      </w:pPr>
      <w:rPr>
        <w:rFonts w:hint="default"/>
        <w:b w:val="0"/>
        <w:bCs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BEB1A99"/>
    <w:multiLevelType w:val="hybridMultilevel"/>
    <w:tmpl w:val="31805724"/>
    <w:lvl w:ilvl="0" w:tplc="0422000B">
      <w:start w:val="1"/>
      <w:numFmt w:val="bullet"/>
      <w:lvlText w:val=""/>
      <w:lvlJc w:val="left"/>
      <w:pPr>
        <w:ind w:left="2149" w:hanging="360"/>
      </w:pPr>
      <w:rPr>
        <w:rFonts w:ascii="Wingdings" w:hAnsi="Wingdings" w:hint="default"/>
      </w:rPr>
    </w:lvl>
    <w:lvl w:ilvl="1" w:tplc="04220003" w:tentative="1">
      <w:start w:val="1"/>
      <w:numFmt w:val="bullet"/>
      <w:lvlText w:val="o"/>
      <w:lvlJc w:val="left"/>
      <w:pPr>
        <w:ind w:left="2869" w:hanging="360"/>
      </w:pPr>
      <w:rPr>
        <w:rFonts w:ascii="Courier New" w:hAnsi="Courier New" w:cs="Courier New" w:hint="default"/>
      </w:rPr>
    </w:lvl>
    <w:lvl w:ilvl="2" w:tplc="04220005" w:tentative="1">
      <w:start w:val="1"/>
      <w:numFmt w:val="bullet"/>
      <w:lvlText w:val=""/>
      <w:lvlJc w:val="left"/>
      <w:pPr>
        <w:ind w:left="3589" w:hanging="360"/>
      </w:pPr>
      <w:rPr>
        <w:rFonts w:ascii="Wingdings" w:hAnsi="Wingdings" w:hint="default"/>
      </w:rPr>
    </w:lvl>
    <w:lvl w:ilvl="3" w:tplc="04220001" w:tentative="1">
      <w:start w:val="1"/>
      <w:numFmt w:val="bullet"/>
      <w:lvlText w:val=""/>
      <w:lvlJc w:val="left"/>
      <w:pPr>
        <w:ind w:left="4309" w:hanging="360"/>
      </w:pPr>
      <w:rPr>
        <w:rFonts w:ascii="Symbol" w:hAnsi="Symbol" w:hint="default"/>
      </w:rPr>
    </w:lvl>
    <w:lvl w:ilvl="4" w:tplc="04220003" w:tentative="1">
      <w:start w:val="1"/>
      <w:numFmt w:val="bullet"/>
      <w:lvlText w:val="o"/>
      <w:lvlJc w:val="left"/>
      <w:pPr>
        <w:ind w:left="5029" w:hanging="360"/>
      </w:pPr>
      <w:rPr>
        <w:rFonts w:ascii="Courier New" w:hAnsi="Courier New" w:cs="Courier New" w:hint="default"/>
      </w:rPr>
    </w:lvl>
    <w:lvl w:ilvl="5" w:tplc="04220005" w:tentative="1">
      <w:start w:val="1"/>
      <w:numFmt w:val="bullet"/>
      <w:lvlText w:val=""/>
      <w:lvlJc w:val="left"/>
      <w:pPr>
        <w:ind w:left="5749" w:hanging="360"/>
      </w:pPr>
      <w:rPr>
        <w:rFonts w:ascii="Wingdings" w:hAnsi="Wingdings" w:hint="default"/>
      </w:rPr>
    </w:lvl>
    <w:lvl w:ilvl="6" w:tplc="04220001" w:tentative="1">
      <w:start w:val="1"/>
      <w:numFmt w:val="bullet"/>
      <w:lvlText w:val=""/>
      <w:lvlJc w:val="left"/>
      <w:pPr>
        <w:ind w:left="6469" w:hanging="360"/>
      </w:pPr>
      <w:rPr>
        <w:rFonts w:ascii="Symbol" w:hAnsi="Symbol" w:hint="default"/>
      </w:rPr>
    </w:lvl>
    <w:lvl w:ilvl="7" w:tplc="04220003" w:tentative="1">
      <w:start w:val="1"/>
      <w:numFmt w:val="bullet"/>
      <w:lvlText w:val="o"/>
      <w:lvlJc w:val="left"/>
      <w:pPr>
        <w:ind w:left="7189" w:hanging="360"/>
      </w:pPr>
      <w:rPr>
        <w:rFonts w:ascii="Courier New" w:hAnsi="Courier New" w:cs="Courier New" w:hint="default"/>
      </w:rPr>
    </w:lvl>
    <w:lvl w:ilvl="8" w:tplc="04220005" w:tentative="1">
      <w:start w:val="1"/>
      <w:numFmt w:val="bullet"/>
      <w:lvlText w:val=""/>
      <w:lvlJc w:val="left"/>
      <w:pPr>
        <w:ind w:left="7909" w:hanging="360"/>
      </w:pPr>
      <w:rPr>
        <w:rFonts w:ascii="Wingdings" w:hAnsi="Wingdings" w:hint="default"/>
      </w:rPr>
    </w:lvl>
  </w:abstractNum>
  <w:abstractNum w:abstractNumId="33" w15:restartNumberingAfterBreak="0">
    <w:nsid w:val="5F6F72DD"/>
    <w:multiLevelType w:val="hybridMultilevel"/>
    <w:tmpl w:val="8F4002C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0CB0B31"/>
    <w:multiLevelType w:val="multilevel"/>
    <w:tmpl w:val="1BEA3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7296AAE"/>
    <w:multiLevelType w:val="multilevel"/>
    <w:tmpl w:val="D8A4CD62"/>
    <w:lvl w:ilvl="0">
      <w:start w:val="1"/>
      <w:numFmt w:val="decimal"/>
      <w:lvlText w:val="%1."/>
      <w:lvlJc w:val="left"/>
      <w:pPr>
        <w:ind w:left="912" w:hanging="912"/>
      </w:pPr>
      <w:rPr>
        <w:rFonts w:hint="default"/>
      </w:rPr>
    </w:lvl>
    <w:lvl w:ilvl="1">
      <w:start w:val="1"/>
      <w:numFmt w:val="decimal"/>
      <w:lvlText w:val="%1.%2."/>
      <w:lvlJc w:val="left"/>
      <w:pPr>
        <w:ind w:left="1148" w:hanging="912"/>
      </w:pPr>
      <w:rPr>
        <w:rFonts w:hint="default"/>
      </w:rPr>
    </w:lvl>
    <w:lvl w:ilvl="2">
      <w:start w:val="1"/>
      <w:numFmt w:val="decimal"/>
      <w:lvlText w:val="%1.%2.%3."/>
      <w:lvlJc w:val="left"/>
      <w:pPr>
        <w:ind w:left="1384" w:hanging="912"/>
      </w:pPr>
      <w:rPr>
        <w:rFonts w:hint="default"/>
      </w:rPr>
    </w:lvl>
    <w:lvl w:ilvl="3">
      <w:start w:val="1"/>
      <w:numFmt w:val="decimal"/>
      <w:lvlText w:val="%1.%2.%3.%4."/>
      <w:lvlJc w:val="left"/>
      <w:pPr>
        <w:ind w:left="1620" w:hanging="912"/>
      </w:pPr>
      <w:rPr>
        <w:rFonts w:hint="default"/>
      </w:rPr>
    </w:lvl>
    <w:lvl w:ilvl="4">
      <w:start w:val="1"/>
      <w:numFmt w:val="decimal"/>
      <w:lvlText w:val="%1.%2.%3.%4.%5."/>
      <w:lvlJc w:val="left"/>
      <w:pPr>
        <w:ind w:left="1856" w:hanging="912"/>
      </w:pPr>
      <w:rPr>
        <w:rFonts w:hint="default"/>
      </w:rPr>
    </w:lvl>
    <w:lvl w:ilvl="5">
      <w:start w:val="1"/>
      <w:numFmt w:val="decimal"/>
      <w:lvlText w:val="%1.%2.%3.%4.%5.%6."/>
      <w:lvlJc w:val="left"/>
      <w:pPr>
        <w:ind w:left="2092" w:hanging="912"/>
      </w:pPr>
      <w:rPr>
        <w:rFonts w:hint="default"/>
      </w:rPr>
    </w:lvl>
    <w:lvl w:ilvl="6">
      <w:start w:val="1"/>
      <w:numFmt w:val="decimal"/>
      <w:lvlText w:val="%1.%2.%3.%4.%5.%6.%7."/>
      <w:lvlJc w:val="left"/>
      <w:pPr>
        <w:ind w:left="2496" w:hanging="1080"/>
      </w:pPr>
      <w:rPr>
        <w:rFonts w:hint="default"/>
      </w:rPr>
    </w:lvl>
    <w:lvl w:ilvl="7">
      <w:start w:val="1"/>
      <w:numFmt w:val="decimal"/>
      <w:lvlText w:val="%1.%2.%3.%4.%5.%6.%7.%8."/>
      <w:lvlJc w:val="left"/>
      <w:pPr>
        <w:ind w:left="2732" w:hanging="1080"/>
      </w:pPr>
      <w:rPr>
        <w:rFonts w:hint="default"/>
      </w:rPr>
    </w:lvl>
    <w:lvl w:ilvl="8">
      <w:start w:val="1"/>
      <w:numFmt w:val="decimal"/>
      <w:lvlText w:val="%1.%2.%3.%4.%5.%6.%7.%8.%9."/>
      <w:lvlJc w:val="left"/>
      <w:pPr>
        <w:ind w:left="2968" w:hanging="1080"/>
      </w:pPr>
      <w:rPr>
        <w:rFonts w:hint="default"/>
      </w:rPr>
    </w:lvl>
  </w:abstractNum>
  <w:abstractNum w:abstractNumId="36" w15:restartNumberingAfterBreak="0">
    <w:nsid w:val="68014C92"/>
    <w:multiLevelType w:val="multilevel"/>
    <w:tmpl w:val="89CA7328"/>
    <w:lvl w:ilvl="0">
      <w:start w:val="1"/>
      <w:numFmt w:val="decimal"/>
      <w:lvlText w:val="%1."/>
      <w:lvlJc w:val="left"/>
      <w:pPr>
        <w:ind w:left="975" w:hanging="975"/>
      </w:pPr>
      <w:rPr>
        <w:rFonts w:hint="default"/>
      </w:rPr>
    </w:lvl>
    <w:lvl w:ilvl="1">
      <w:start w:val="1"/>
      <w:numFmt w:val="decimal"/>
      <w:lvlText w:val="%1.%2."/>
      <w:lvlJc w:val="left"/>
      <w:pPr>
        <w:ind w:left="1211" w:hanging="975"/>
      </w:pPr>
      <w:rPr>
        <w:rFonts w:hint="default"/>
      </w:rPr>
    </w:lvl>
    <w:lvl w:ilvl="2">
      <w:start w:val="1"/>
      <w:numFmt w:val="decimal"/>
      <w:lvlText w:val="%1.%2.%3."/>
      <w:lvlJc w:val="left"/>
      <w:pPr>
        <w:ind w:left="1447" w:hanging="975"/>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7" w15:restartNumberingAfterBreak="0">
    <w:nsid w:val="6A0A5D57"/>
    <w:multiLevelType w:val="hybridMultilevel"/>
    <w:tmpl w:val="AFA84A68"/>
    <w:lvl w:ilvl="0" w:tplc="6E2C2256">
      <w:start w:val="1"/>
      <w:numFmt w:val="decimal"/>
      <w:lvlText w:val="%1."/>
      <w:lvlJc w:val="left"/>
      <w:pPr>
        <w:ind w:left="1414" w:hanging="70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8" w15:restartNumberingAfterBreak="0">
    <w:nsid w:val="6B033077"/>
    <w:multiLevelType w:val="multilevel"/>
    <w:tmpl w:val="C8E0AC4A"/>
    <w:lvl w:ilvl="0">
      <w:start w:val="1"/>
      <w:numFmt w:val="decimal"/>
      <w:lvlText w:val="%1."/>
      <w:lvlJc w:val="left"/>
      <w:pPr>
        <w:tabs>
          <w:tab w:val="num" w:pos="720"/>
        </w:tabs>
        <w:ind w:left="720" w:hanging="360"/>
      </w:pPr>
      <w:rPr>
        <w:b w:val="0"/>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A6696D"/>
    <w:multiLevelType w:val="hybridMultilevel"/>
    <w:tmpl w:val="AE1E38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5F3406"/>
    <w:multiLevelType w:val="hybridMultilevel"/>
    <w:tmpl w:val="1A105CD0"/>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7AD20DA9"/>
    <w:multiLevelType w:val="hybridMultilevel"/>
    <w:tmpl w:val="8892DC8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7EA95F8F"/>
    <w:multiLevelType w:val="hybridMultilevel"/>
    <w:tmpl w:val="58FADBD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7FB0582C"/>
    <w:multiLevelType w:val="hybridMultilevel"/>
    <w:tmpl w:val="B9568E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6"/>
  </w:num>
  <w:num w:numId="2">
    <w:abstractNumId w:val="38"/>
  </w:num>
  <w:num w:numId="3">
    <w:abstractNumId w:val="6"/>
  </w:num>
  <w:num w:numId="4">
    <w:abstractNumId w:val="7"/>
  </w:num>
  <w:num w:numId="5">
    <w:abstractNumId w:val="4"/>
  </w:num>
  <w:num w:numId="6">
    <w:abstractNumId w:val="43"/>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8"/>
  </w:num>
  <w:num w:numId="10">
    <w:abstractNumId w:val="15"/>
  </w:num>
  <w:num w:numId="11">
    <w:abstractNumId w:val="31"/>
  </w:num>
  <w:num w:numId="12">
    <w:abstractNumId w:val="37"/>
  </w:num>
  <w:num w:numId="13">
    <w:abstractNumId w:val="14"/>
  </w:num>
  <w:num w:numId="14">
    <w:abstractNumId w:val="27"/>
  </w:num>
  <w:num w:numId="15">
    <w:abstractNumId w:val="10"/>
  </w:num>
  <w:num w:numId="16">
    <w:abstractNumId w:val="1"/>
  </w:num>
  <w:num w:numId="17">
    <w:abstractNumId w:val="25"/>
  </w:num>
  <w:num w:numId="18">
    <w:abstractNumId w:val="19"/>
  </w:num>
  <w:num w:numId="19">
    <w:abstractNumId w:val="12"/>
  </w:num>
  <w:num w:numId="20">
    <w:abstractNumId w:val="30"/>
  </w:num>
  <w:num w:numId="21">
    <w:abstractNumId w:val="13"/>
  </w:num>
  <w:num w:numId="22">
    <w:abstractNumId w:val="17"/>
  </w:num>
  <w:num w:numId="23">
    <w:abstractNumId w:val="23"/>
  </w:num>
  <w:num w:numId="24">
    <w:abstractNumId w:val="16"/>
  </w:num>
  <w:num w:numId="25">
    <w:abstractNumId w:val="9"/>
  </w:num>
  <w:num w:numId="26">
    <w:abstractNumId w:val="22"/>
  </w:num>
  <w:num w:numId="27">
    <w:abstractNumId w:val="26"/>
  </w:num>
  <w:num w:numId="28">
    <w:abstractNumId w:val="24"/>
  </w:num>
  <w:num w:numId="29">
    <w:abstractNumId w:val="28"/>
  </w:num>
  <w:num w:numId="30">
    <w:abstractNumId w:val="2"/>
  </w:num>
  <w:num w:numId="31">
    <w:abstractNumId w:val="41"/>
  </w:num>
  <w:num w:numId="32">
    <w:abstractNumId w:val="42"/>
  </w:num>
  <w:num w:numId="33">
    <w:abstractNumId w:val="33"/>
  </w:num>
  <w:num w:numId="34">
    <w:abstractNumId w:val="21"/>
  </w:num>
  <w:num w:numId="35">
    <w:abstractNumId w:val="3"/>
  </w:num>
  <w:num w:numId="36">
    <w:abstractNumId w:val="35"/>
  </w:num>
  <w:num w:numId="37">
    <w:abstractNumId w:val="32"/>
  </w:num>
  <w:num w:numId="38">
    <w:abstractNumId w:val="34"/>
  </w:num>
  <w:num w:numId="39">
    <w:abstractNumId w:val="39"/>
  </w:num>
  <w:num w:numId="40">
    <w:abstractNumId w:val="40"/>
  </w:num>
  <w:num w:numId="41">
    <w:abstractNumId w:val="29"/>
  </w:num>
  <w:num w:numId="42">
    <w:abstractNumId w:val="5"/>
  </w:num>
  <w:num w:numId="43">
    <w:abstractNumId w:val="20"/>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185"/>
    <w:rsid w:val="00004747"/>
    <w:rsid w:val="00004F86"/>
    <w:rsid w:val="0000736A"/>
    <w:rsid w:val="000102C5"/>
    <w:rsid w:val="0001307D"/>
    <w:rsid w:val="00014E50"/>
    <w:rsid w:val="00017C42"/>
    <w:rsid w:val="000249F9"/>
    <w:rsid w:val="00030D18"/>
    <w:rsid w:val="000335E4"/>
    <w:rsid w:val="00033767"/>
    <w:rsid w:val="0003482E"/>
    <w:rsid w:val="000402E2"/>
    <w:rsid w:val="000423A9"/>
    <w:rsid w:val="000425E1"/>
    <w:rsid w:val="00044C48"/>
    <w:rsid w:val="00045F93"/>
    <w:rsid w:val="000517D2"/>
    <w:rsid w:val="00052A37"/>
    <w:rsid w:val="00052FAC"/>
    <w:rsid w:val="000565ED"/>
    <w:rsid w:val="00056CBB"/>
    <w:rsid w:val="000609F0"/>
    <w:rsid w:val="0006773F"/>
    <w:rsid w:val="00071512"/>
    <w:rsid w:val="00072BCF"/>
    <w:rsid w:val="00082AE0"/>
    <w:rsid w:val="00090369"/>
    <w:rsid w:val="00092957"/>
    <w:rsid w:val="00096371"/>
    <w:rsid w:val="000A3DDF"/>
    <w:rsid w:val="000A5CCD"/>
    <w:rsid w:val="000A65C7"/>
    <w:rsid w:val="000B3553"/>
    <w:rsid w:val="000B3DC3"/>
    <w:rsid w:val="000B4812"/>
    <w:rsid w:val="000B6DFD"/>
    <w:rsid w:val="000C04DB"/>
    <w:rsid w:val="000C4779"/>
    <w:rsid w:val="000C5010"/>
    <w:rsid w:val="000D0054"/>
    <w:rsid w:val="000D1D90"/>
    <w:rsid w:val="000E2396"/>
    <w:rsid w:val="000E473D"/>
    <w:rsid w:val="000E57D1"/>
    <w:rsid w:val="000E62EE"/>
    <w:rsid w:val="000E7130"/>
    <w:rsid w:val="000F29D5"/>
    <w:rsid w:val="000F4FC3"/>
    <w:rsid w:val="000F7560"/>
    <w:rsid w:val="00100082"/>
    <w:rsid w:val="00111057"/>
    <w:rsid w:val="0011467C"/>
    <w:rsid w:val="001215CB"/>
    <w:rsid w:val="001250E3"/>
    <w:rsid w:val="001268F6"/>
    <w:rsid w:val="001324C0"/>
    <w:rsid w:val="001327F6"/>
    <w:rsid w:val="00140F79"/>
    <w:rsid w:val="00141537"/>
    <w:rsid w:val="00141E85"/>
    <w:rsid w:val="001472B8"/>
    <w:rsid w:val="00147F97"/>
    <w:rsid w:val="00152023"/>
    <w:rsid w:val="00152D97"/>
    <w:rsid w:val="00153289"/>
    <w:rsid w:val="00153A93"/>
    <w:rsid w:val="00160961"/>
    <w:rsid w:val="001632CB"/>
    <w:rsid w:val="00163C99"/>
    <w:rsid w:val="00166105"/>
    <w:rsid w:val="00171806"/>
    <w:rsid w:val="00174E3E"/>
    <w:rsid w:val="001755F0"/>
    <w:rsid w:val="001766A7"/>
    <w:rsid w:val="00177564"/>
    <w:rsid w:val="001832C2"/>
    <w:rsid w:val="00183A47"/>
    <w:rsid w:val="00192B6A"/>
    <w:rsid w:val="00196466"/>
    <w:rsid w:val="001A0876"/>
    <w:rsid w:val="001A1600"/>
    <w:rsid w:val="001A378B"/>
    <w:rsid w:val="001A5614"/>
    <w:rsid w:val="001B0DFE"/>
    <w:rsid w:val="001B5DA6"/>
    <w:rsid w:val="001C2F31"/>
    <w:rsid w:val="001D29D4"/>
    <w:rsid w:val="001D498B"/>
    <w:rsid w:val="001E0C61"/>
    <w:rsid w:val="001E462B"/>
    <w:rsid w:val="001E4F7B"/>
    <w:rsid w:val="001E5C1C"/>
    <w:rsid w:val="001F17CB"/>
    <w:rsid w:val="001F42D4"/>
    <w:rsid w:val="001F737D"/>
    <w:rsid w:val="00214A3C"/>
    <w:rsid w:val="00216FA7"/>
    <w:rsid w:val="00222F3C"/>
    <w:rsid w:val="00226FA8"/>
    <w:rsid w:val="002272AF"/>
    <w:rsid w:val="00230732"/>
    <w:rsid w:val="0023459D"/>
    <w:rsid w:val="00237661"/>
    <w:rsid w:val="00247775"/>
    <w:rsid w:val="00247842"/>
    <w:rsid w:val="00255DE4"/>
    <w:rsid w:val="002560AD"/>
    <w:rsid w:val="002609C0"/>
    <w:rsid w:val="0026380D"/>
    <w:rsid w:val="00265383"/>
    <w:rsid w:val="002669A4"/>
    <w:rsid w:val="0027473A"/>
    <w:rsid w:val="0027570A"/>
    <w:rsid w:val="00276AC4"/>
    <w:rsid w:val="00280C25"/>
    <w:rsid w:val="0028209F"/>
    <w:rsid w:val="00285F3C"/>
    <w:rsid w:val="00290B96"/>
    <w:rsid w:val="00292427"/>
    <w:rsid w:val="00295998"/>
    <w:rsid w:val="002A327B"/>
    <w:rsid w:val="002B1E87"/>
    <w:rsid w:val="002B4F5E"/>
    <w:rsid w:val="002B6E9A"/>
    <w:rsid w:val="002C2C2B"/>
    <w:rsid w:val="002C3DB9"/>
    <w:rsid w:val="002C4959"/>
    <w:rsid w:val="002D1BB4"/>
    <w:rsid w:val="002D1EF6"/>
    <w:rsid w:val="002D351C"/>
    <w:rsid w:val="002D7696"/>
    <w:rsid w:val="002E074E"/>
    <w:rsid w:val="002E08FC"/>
    <w:rsid w:val="002E2C43"/>
    <w:rsid w:val="002E3798"/>
    <w:rsid w:val="002E4E5E"/>
    <w:rsid w:val="002E5B14"/>
    <w:rsid w:val="002F1DE8"/>
    <w:rsid w:val="002F45FE"/>
    <w:rsid w:val="002F50D5"/>
    <w:rsid w:val="002F5ADC"/>
    <w:rsid w:val="002F5D5D"/>
    <w:rsid w:val="002F6469"/>
    <w:rsid w:val="002F7F9D"/>
    <w:rsid w:val="00301DA7"/>
    <w:rsid w:val="00310B54"/>
    <w:rsid w:val="00312B9C"/>
    <w:rsid w:val="003136E3"/>
    <w:rsid w:val="00315899"/>
    <w:rsid w:val="0032204C"/>
    <w:rsid w:val="003360B2"/>
    <w:rsid w:val="003361CA"/>
    <w:rsid w:val="00345D98"/>
    <w:rsid w:val="0034668F"/>
    <w:rsid w:val="00346937"/>
    <w:rsid w:val="003515DA"/>
    <w:rsid w:val="00351704"/>
    <w:rsid w:val="00352203"/>
    <w:rsid w:val="003535E6"/>
    <w:rsid w:val="0036043C"/>
    <w:rsid w:val="0036110D"/>
    <w:rsid w:val="003645DA"/>
    <w:rsid w:val="003655F7"/>
    <w:rsid w:val="00370F30"/>
    <w:rsid w:val="003719DD"/>
    <w:rsid w:val="0037218F"/>
    <w:rsid w:val="00380C02"/>
    <w:rsid w:val="00383373"/>
    <w:rsid w:val="00385504"/>
    <w:rsid w:val="00391C2E"/>
    <w:rsid w:val="003932A4"/>
    <w:rsid w:val="00393DD5"/>
    <w:rsid w:val="00394DF7"/>
    <w:rsid w:val="00395A51"/>
    <w:rsid w:val="003A6C7C"/>
    <w:rsid w:val="003B0EBA"/>
    <w:rsid w:val="003B6C14"/>
    <w:rsid w:val="003B7E41"/>
    <w:rsid w:val="003C3EE3"/>
    <w:rsid w:val="003D0388"/>
    <w:rsid w:val="003D3BFF"/>
    <w:rsid w:val="003D503D"/>
    <w:rsid w:val="003E3787"/>
    <w:rsid w:val="003E3F4E"/>
    <w:rsid w:val="003E6402"/>
    <w:rsid w:val="003E70F7"/>
    <w:rsid w:val="003E7522"/>
    <w:rsid w:val="003E7BBE"/>
    <w:rsid w:val="003F37AE"/>
    <w:rsid w:val="003F4AA4"/>
    <w:rsid w:val="003F5EA0"/>
    <w:rsid w:val="003F7113"/>
    <w:rsid w:val="00400E7F"/>
    <w:rsid w:val="00400EBC"/>
    <w:rsid w:val="004016D0"/>
    <w:rsid w:val="004109D2"/>
    <w:rsid w:val="00414C0C"/>
    <w:rsid w:val="00415ABC"/>
    <w:rsid w:val="00417B23"/>
    <w:rsid w:val="00421DEC"/>
    <w:rsid w:val="00422168"/>
    <w:rsid w:val="00425264"/>
    <w:rsid w:val="00426938"/>
    <w:rsid w:val="0043001D"/>
    <w:rsid w:val="004317CC"/>
    <w:rsid w:val="00432582"/>
    <w:rsid w:val="00435543"/>
    <w:rsid w:val="00437558"/>
    <w:rsid w:val="00440831"/>
    <w:rsid w:val="00442622"/>
    <w:rsid w:val="00445E3B"/>
    <w:rsid w:val="004469C0"/>
    <w:rsid w:val="00451634"/>
    <w:rsid w:val="00452F3E"/>
    <w:rsid w:val="004533E8"/>
    <w:rsid w:val="00460AF1"/>
    <w:rsid w:val="00465AFF"/>
    <w:rsid w:val="00465F35"/>
    <w:rsid w:val="004748F6"/>
    <w:rsid w:val="00476E64"/>
    <w:rsid w:val="00481CD2"/>
    <w:rsid w:val="0048259E"/>
    <w:rsid w:val="00482774"/>
    <w:rsid w:val="00493A73"/>
    <w:rsid w:val="00494CA5"/>
    <w:rsid w:val="00496117"/>
    <w:rsid w:val="00496D2D"/>
    <w:rsid w:val="004A64C1"/>
    <w:rsid w:val="004A7218"/>
    <w:rsid w:val="004B15FE"/>
    <w:rsid w:val="004B3189"/>
    <w:rsid w:val="004C3132"/>
    <w:rsid w:val="004C47F5"/>
    <w:rsid w:val="004C4DD6"/>
    <w:rsid w:val="004C6400"/>
    <w:rsid w:val="004C6DDC"/>
    <w:rsid w:val="004D152A"/>
    <w:rsid w:val="004D2F4D"/>
    <w:rsid w:val="004D452A"/>
    <w:rsid w:val="004D5058"/>
    <w:rsid w:val="004D6C0F"/>
    <w:rsid w:val="004E1057"/>
    <w:rsid w:val="004E2360"/>
    <w:rsid w:val="004E3156"/>
    <w:rsid w:val="004E3333"/>
    <w:rsid w:val="004E33B0"/>
    <w:rsid w:val="004E363E"/>
    <w:rsid w:val="004F5B9E"/>
    <w:rsid w:val="004F750A"/>
    <w:rsid w:val="005005F7"/>
    <w:rsid w:val="005008C3"/>
    <w:rsid w:val="00504A40"/>
    <w:rsid w:val="00507861"/>
    <w:rsid w:val="00511B95"/>
    <w:rsid w:val="0051280A"/>
    <w:rsid w:val="00512F0E"/>
    <w:rsid w:val="005144A8"/>
    <w:rsid w:val="005169BD"/>
    <w:rsid w:val="00521EFC"/>
    <w:rsid w:val="00523CAE"/>
    <w:rsid w:val="0052784C"/>
    <w:rsid w:val="0053489E"/>
    <w:rsid w:val="00536A1D"/>
    <w:rsid w:val="00550136"/>
    <w:rsid w:val="00550589"/>
    <w:rsid w:val="00550D15"/>
    <w:rsid w:val="00551426"/>
    <w:rsid w:val="00551879"/>
    <w:rsid w:val="00551966"/>
    <w:rsid w:val="00553864"/>
    <w:rsid w:val="005657D1"/>
    <w:rsid w:val="00571DBE"/>
    <w:rsid w:val="00572D12"/>
    <w:rsid w:val="0057735C"/>
    <w:rsid w:val="005808E5"/>
    <w:rsid w:val="00585044"/>
    <w:rsid w:val="00592B2D"/>
    <w:rsid w:val="005962EE"/>
    <w:rsid w:val="00597592"/>
    <w:rsid w:val="005A0A20"/>
    <w:rsid w:val="005A35CF"/>
    <w:rsid w:val="005A3DD3"/>
    <w:rsid w:val="005A4833"/>
    <w:rsid w:val="005A6F4A"/>
    <w:rsid w:val="005A7501"/>
    <w:rsid w:val="005B1D60"/>
    <w:rsid w:val="005B2047"/>
    <w:rsid w:val="005B65FB"/>
    <w:rsid w:val="005B6849"/>
    <w:rsid w:val="005C4AE3"/>
    <w:rsid w:val="005D2EA3"/>
    <w:rsid w:val="005D79B2"/>
    <w:rsid w:val="005E0145"/>
    <w:rsid w:val="005E38BF"/>
    <w:rsid w:val="005E41E8"/>
    <w:rsid w:val="005F0B2B"/>
    <w:rsid w:val="005F1653"/>
    <w:rsid w:val="005F2402"/>
    <w:rsid w:val="005F453D"/>
    <w:rsid w:val="005F6B72"/>
    <w:rsid w:val="00602BC2"/>
    <w:rsid w:val="00604CC2"/>
    <w:rsid w:val="00606C06"/>
    <w:rsid w:val="0061128C"/>
    <w:rsid w:val="00612E34"/>
    <w:rsid w:val="0061460D"/>
    <w:rsid w:val="00615238"/>
    <w:rsid w:val="00622141"/>
    <w:rsid w:val="0062234D"/>
    <w:rsid w:val="00622A9B"/>
    <w:rsid w:val="006270E0"/>
    <w:rsid w:val="00630F37"/>
    <w:rsid w:val="0063268C"/>
    <w:rsid w:val="00640DCF"/>
    <w:rsid w:val="00643262"/>
    <w:rsid w:val="00645995"/>
    <w:rsid w:val="006529D4"/>
    <w:rsid w:val="00652FC5"/>
    <w:rsid w:val="00655141"/>
    <w:rsid w:val="0065757C"/>
    <w:rsid w:val="0066024C"/>
    <w:rsid w:val="006649B1"/>
    <w:rsid w:val="0067554E"/>
    <w:rsid w:val="00675FC3"/>
    <w:rsid w:val="00675FC9"/>
    <w:rsid w:val="0068610F"/>
    <w:rsid w:val="0068621E"/>
    <w:rsid w:val="0068762A"/>
    <w:rsid w:val="00690AC2"/>
    <w:rsid w:val="00690D1A"/>
    <w:rsid w:val="00690ED0"/>
    <w:rsid w:val="006971F4"/>
    <w:rsid w:val="006A0FD4"/>
    <w:rsid w:val="006A4F1E"/>
    <w:rsid w:val="006A5553"/>
    <w:rsid w:val="006A777C"/>
    <w:rsid w:val="006B055B"/>
    <w:rsid w:val="006B3F8C"/>
    <w:rsid w:val="006B7B00"/>
    <w:rsid w:val="006B7DC2"/>
    <w:rsid w:val="006C3AF1"/>
    <w:rsid w:val="006C5A90"/>
    <w:rsid w:val="006D4199"/>
    <w:rsid w:val="006D441B"/>
    <w:rsid w:val="006D5909"/>
    <w:rsid w:val="006D59B0"/>
    <w:rsid w:val="006D74ED"/>
    <w:rsid w:val="006D79FD"/>
    <w:rsid w:val="006D7F76"/>
    <w:rsid w:val="006E00F7"/>
    <w:rsid w:val="006E0471"/>
    <w:rsid w:val="006E4A5A"/>
    <w:rsid w:val="006E73C3"/>
    <w:rsid w:val="006F12C6"/>
    <w:rsid w:val="006F239D"/>
    <w:rsid w:val="006F2843"/>
    <w:rsid w:val="006F3F69"/>
    <w:rsid w:val="006F78EF"/>
    <w:rsid w:val="00700963"/>
    <w:rsid w:val="00701BE8"/>
    <w:rsid w:val="007032E8"/>
    <w:rsid w:val="00705139"/>
    <w:rsid w:val="00707CF6"/>
    <w:rsid w:val="00711C2D"/>
    <w:rsid w:val="00715380"/>
    <w:rsid w:val="007211D6"/>
    <w:rsid w:val="00724E13"/>
    <w:rsid w:val="00725EDD"/>
    <w:rsid w:val="007321A5"/>
    <w:rsid w:val="00732E2C"/>
    <w:rsid w:val="007356C2"/>
    <w:rsid w:val="00735C2D"/>
    <w:rsid w:val="007445A5"/>
    <w:rsid w:val="00750BD8"/>
    <w:rsid w:val="0075697D"/>
    <w:rsid w:val="007619D2"/>
    <w:rsid w:val="00762C37"/>
    <w:rsid w:val="00771AA7"/>
    <w:rsid w:val="00780C5C"/>
    <w:rsid w:val="007810FC"/>
    <w:rsid w:val="007832FD"/>
    <w:rsid w:val="00783CD4"/>
    <w:rsid w:val="007849F5"/>
    <w:rsid w:val="007854AD"/>
    <w:rsid w:val="00790E39"/>
    <w:rsid w:val="00792BAE"/>
    <w:rsid w:val="007965D2"/>
    <w:rsid w:val="007971C8"/>
    <w:rsid w:val="007A29E2"/>
    <w:rsid w:val="007A2F43"/>
    <w:rsid w:val="007A6578"/>
    <w:rsid w:val="007C0FDF"/>
    <w:rsid w:val="007C33D2"/>
    <w:rsid w:val="007D08EA"/>
    <w:rsid w:val="007D0C92"/>
    <w:rsid w:val="007D7401"/>
    <w:rsid w:val="007E1402"/>
    <w:rsid w:val="007E3C46"/>
    <w:rsid w:val="007F1115"/>
    <w:rsid w:val="007F49C2"/>
    <w:rsid w:val="007F6B11"/>
    <w:rsid w:val="007F79C9"/>
    <w:rsid w:val="00800254"/>
    <w:rsid w:val="00800F3A"/>
    <w:rsid w:val="00801531"/>
    <w:rsid w:val="0080485F"/>
    <w:rsid w:val="0080525F"/>
    <w:rsid w:val="0080634C"/>
    <w:rsid w:val="00812794"/>
    <w:rsid w:val="00816E98"/>
    <w:rsid w:val="008170F8"/>
    <w:rsid w:val="008233A7"/>
    <w:rsid w:val="00824BEA"/>
    <w:rsid w:val="00826634"/>
    <w:rsid w:val="0083426E"/>
    <w:rsid w:val="00834ADF"/>
    <w:rsid w:val="0083555F"/>
    <w:rsid w:val="0084138F"/>
    <w:rsid w:val="008457DA"/>
    <w:rsid w:val="00857504"/>
    <w:rsid w:val="00857C8E"/>
    <w:rsid w:val="008600F0"/>
    <w:rsid w:val="00863517"/>
    <w:rsid w:val="00863945"/>
    <w:rsid w:val="00863A73"/>
    <w:rsid w:val="00865251"/>
    <w:rsid w:val="00865DCD"/>
    <w:rsid w:val="00867CA5"/>
    <w:rsid w:val="00873104"/>
    <w:rsid w:val="00875CB4"/>
    <w:rsid w:val="00876402"/>
    <w:rsid w:val="0087648C"/>
    <w:rsid w:val="00877D87"/>
    <w:rsid w:val="008820F6"/>
    <w:rsid w:val="0088367A"/>
    <w:rsid w:val="00885333"/>
    <w:rsid w:val="00885D61"/>
    <w:rsid w:val="008868FC"/>
    <w:rsid w:val="008940F3"/>
    <w:rsid w:val="008960FD"/>
    <w:rsid w:val="00896148"/>
    <w:rsid w:val="008A1A2A"/>
    <w:rsid w:val="008A28F3"/>
    <w:rsid w:val="008A6815"/>
    <w:rsid w:val="008A7245"/>
    <w:rsid w:val="008A7FEE"/>
    <w:rsid w:val="008B1B38"/>
    <w:rsid w:val="008B28E5"/>
    <w:rsid w:val="008B46AD"/>
    <w:rsid w:val="008C0555"/>
    <w:rsid w:val="008C13D7"/>
    <w:rsid w:val="008C2F38"/>
    <w:rsid w:val="008C558C"/>
    <w:rsid w:val="008C68D4"/>
    <w:rsid w:val="008D0A95"/>
    <w:rsid w:val="008D22EF"/>
    <w:rsid w:val="008D4562"/>
    <w:rsid w:val="008E07DE"/>
    <w:rsid w:val="008F1E63"/>
    <w:rsid w:val="008F5A2A"/>
    <w:rsid w:val="008F5CF0"/>
    <w:rsid w:val="0090750A"/>
    <w:rsid w:val="0091326D"/>
    <w:rsid w:val="00916D06"/>
    <w:rsid w:val="00920EA7"/>
    <w:rsid w:val="009250B6"/>
    <w:rsid w:val="00930918"/>
    <w:rsid w:val="009309F1"/>
    <w:rsid w:val="00937CAC"/>
    <w:rsid w:val="00940334"/>
    <w:rsid w:val="00940691"/>
    <w:rsid w:val="00940D22"/>
    <w:rsid w:val="0094182C"/>
    <w:rsid w:val="00944437"/>
    <w:rsid w:val="0094654D"/>
    <w:rsid w:val="009500F5"/>
    <w:rsid w:val="00952BA2"/>
    <w:rsid w:val="00953CBE"/>
    <w:rsid w:val="009644BE"/>
    <w:rsid w:val="00965657"/>
    <w:rsid w:val="0096671E"/>
    <w:rsid w:val="009742FF"/>
    <w:rsid w:val="00975FB3"/>
    <w:rsid w:val="0098478D"/>
    <w:rsid w:val="00985B4B"/>
    <w:rsid w:val="009869FD"/>
    <w:rsid w:val="00992BA3"/>
    <w:rsid w:val="00993842"/>
    <w:rsid w:val="00993F4A"/>
    <w:rsid w:val="00994B17"/>
    <w:rsid w:val="00995728"/>
    <w:rsid w:val="00997AFB"/>
    <w:rsid w:val="009A1706"/>
    <w:rsid w:val="009A309D"/>
    <w:rsid w:val="009A537E"/>
    <w:rsid w:val="009B00FB"/>
    <w:rsid w:val="009B0631"/>
    <w:rsid w:val="009B0989"/>
    <w:rsid w:val="009B2A50"/>
    <w:rsid w:val="009B3564"/>
    <w:rsid w:val="009B3933"/>
    <w:rsid w:val="009C1387"/>
    <w:rsid w:val="009C2A4B"/>
    <w:rsid w:val="009C2B1E"/>
    <w:rsid w:val="009C5014"/>
    <w:rsid w:val="009C67F6"/>
    <w:rsid w:val="009D0F1A"/>
    <w:rsid w:val="009D2300"/>
    <w:rsid w:val="009D5C63"/>
    <w:rsid w:val="009E03B4"/>
    <w:rsid w:val="009E25F7"/>
    <w:rsid w:val="009E4053"/>
    <w:rsid w:val="009F3198"/>
    <w:rsid w:val="009F7BD4"/>
    <w:rsid w:val="00A00934"/>
    <w:rsid w:val="00A04324"/>
    <w:rsid w:val="00A13F59"/>
    <w:rsid w:val="00A2091C"/>
    <w:rsid w:val="00A25DCE"/>
    <w:rsid w:val="00A31832"/>
    <w:rsid w:val="00A35316"/>
    <w:rsid w:val="00A37659"/>
    <w:rsid w:val="00A4107F"/>
    <w:rsid w:val="00A47D15"/>
    <w:rsid w:val="00A50DAB"/>
    <w:rsid w:val="00A522FF"/>
    <w:rsid w:val="00A55C7F"/>
    <w:rsid w:val="00A612DE"/>
    <w:rsid w:val="00A648EB"/>
    <w:rsid w:val="00A66B67"/>
    <w:rsid w:val="00A67EC0"/>
    <w:rsid w:val="00A723C3"/>
    <w:rsid w:val="00A82864"/>
    <w:rsid w:val="00A82CB9"/>
    <w:rsid w:val="00A8601E"/>
    <w:rsid w:val="00A86185"/>
    <w:rsid w:val="00A92CA3"/>
    <w:rsid w:val="00A94CE9"/>
    <w:rsid w:val="00AA0029"/>
    <w:rsid w:val="00AA76DC"/>
    <w:rsid w:val="00AB0ACA"/>
    <w:rsid w:val="00AB3484"/>
    <w:rsid w:val="00AB4E96"/>
    <w:rsid w:val="00AB586E"/>
    <w:rsid w:val="00AB6200"/>
    <w:rsid w:val="00AB6A54"/>
    <w:rsid w:val="00AB741E"/>
    <w:rsid w:val="00AC0D0F"/>
    <w:rsid w:val="00AC1D0A"/>
    <w:rsid w:val="00AC2155"/>
    <w:rsid w:val="00AC78D1"/>
    <w:rsid w:val="00AD16E4"/>
    <w:rsid w:val="00AD1F5B"/>
    <w:rsid w:val="00AD42FA"/>
    <w:rsid w:val="00AF096D"/>
    <w:rsid w:val="00AF3DA9"/>
    <w:rsid w:val="00B01FA1"/>
    <w:rsid w:val="00B022B6"/>
    <w:rsid w:val="00B02502"/>
    <w:rsid w:val="00B0254E"/>
    <w:rsid w:val="00B10A78"/>
    <w:rsid w:val="00B1668F"/>
    <w:rsid w:val="00B17D13"/>
    <w:rsid w:val="00B234D8"/>
    <w:rsid w:val="00B2446C"/>
    <w:rsid w:val="00B254A3"/>
    <w:rsid w:val="00B2681D"/>
    <w:rsid w:val="00B318FB"/>
    <w:rsid w:val="00B3225E"/>
    <w:rsid w:val="00B33875"/>
    <w:rsid w:val="00B35AE1"/>
    <w:rsid w:val="00B44D2F"/>
    <w:rsid w:val="00B47B94"/>
    <w:rsid w:val="00B52D76"/>
    <w:rsid w:val="00B5747C"/>
    <w:rsid w:val="00B60082"/>
    <w:rsid w:val="00B6248A"/>
    <w:rsid w:val="00B63B39"/>
    <w:rsid w:val="00B66A90"/>
    <w:rsid w:val="00B7150E"/>
    <w:rsid w:val="00B758E9"/>
    <w:rsid w:val="00B805A7"/>
    <w:rsid w:val="00B805EE"/>
    <w:rsid w:val="00B80D4B"/>
    <w:rsid w:val="00B8335F"/>
    <w:rsid w:val="00B86078"/>
    <w:rsid w:val="00B86A4E"/>
    <w:rsid w:val="00B94F3F"/>
    <w:rsid w:val="00BA02AE"/>
    <w:rsid w:val="00BA118C"/>
    <w:rsid w:val="00BA2DF2"/>
    <w:rsid w:val="00BB010B"/>
    <w:rsid w:val="00BB2E4E"/>
    <w:rsid w:val="00BB3407"/>
    <w:rsid w:val="00BC5234"/>
    <w:rsid w:val="00BE3171"/>
    <w:rsid w:val="00BE6060"/>
    <w:rsid w:val="00BE6737"/>
    <w:rsid w:val="00BE7D17"/>
    <w:rsid w:val="00BF5395"/>
    <w:rsid w:val="00BF770B"/>
    <w:rsid w:val="00C032D6"/>
    <w:rsid w:val="00C035FF"/>
    <w:rsid w:val="00C0573D"/>
    <w:rsid w:val="00C0623C"/>
    <w:rsid w:val="00C06CFD"/>
    <w:rsid w:val="00C11CC5"/>
    <w:rsid w:val="00C13CA6"/>
    <w:rsid w:val="00C2084C"/>
    <w:rsid w:val="00C20B46"/>
    <w:rsid w:val="00C262B2"/>
    <w:rsid w:val="00C31EE0"/>
    <w:rsid w:val="00C347F5"/>
    <w:rsid w:val="00C37ACC"/>
    <w:rsid w:val="00C43A99"/>
    <w:rsid w:val="00C506B7"/>
    <w:rsid w:val="00C547D3"/>
    <w:rsid w:val="00C6062A"/>
    <w:rsid w:val="00C61484"/>
    <w:rsid w:val="00C61F64"/>
    <w:rsid w:val="00C62D93"/>
    <w:rsid w:val="00C66807"/>
    <w:rsid w:val="00C74521"/>
    <w:rsid w:val="00C75CE5"/>
    <w:rsid w:val="00C80802"/>
    <w:rsid w:val="00C81321"/>
    <w:rsid w:val="00C81E52"/>
    <w:rsid w:val="00C86BE6"/>
    <w:rsid w:val="00C95772"/>
    <w:rsid w:val="00CA12AD"/>
    <w:rsid w:val="00CA167F"/>
    <w:rsid w:val="00CA5E5D"/>
    <w:rsid w:val="00CA6A69"/>
    <w:rsid w:val="00CA79C9"/>
    <w:rsid w:val="00CB0253"/>
    <w:rsid w:val="00CB729F"/>
    <w:rsid w:val="00CC03FE"/>
    <w:rsid w:val="00CC247F"/>
    <w:rsid w:val="00CC366A"/>
    <w:rsid w:val="00CC4164"/>
    <w:rsid w:val="00CC7B46"/>
    <w:rsid w:val="00CC7F51"/>
    <w:rsid w:val="00CD0519"/>
    <w:rsid w:val="00CD192A"/>
    <w:rsid w:val="00CD1AB2"/>
    <w:rsid w:val="00CD22EA"/>
    <w:rsid w:val="00CD5139"/>
    <w:rsid w:val="00CD65AF"/>
    <w:rsid w:val="00CD669A"/>
    <w:rsid w:val="00CE039D"/>
    <w:rsid w:val="00CE19EE"/>
    <w:rsid w:val="00CE4117"/>
    <w:rsid w:val="00CE41AC"/>
    <w:rsid w:val="00CE4666"/>
    <w:rsid w:val="00CE4A49"/>
    <w:rsid w:val="00CE6CC7"/>
    <w:rsid w:val="00CF205E"/>
    <w:rsid w:val="00CF3F68"/>
    <w:rsid w:val="00CF5211"/>
    <w:rsid w:val="00D114D7"/>
    <w:rsid w:val="00D177C3"/>
    <w:rsid w:val="00D20184"/>
    <w:rsid w:val="00D217AD"/>
    <w:rsid w:val="00D23048"/>
    <w:rsid w:val="00D27644"/>
    <w:rsid w:val="00D27E5C"/>
    <w:rsid w:val="00D31592"/>
    <w:rsid w:val="00D32FC1"/>
    <w:rsid w:val="00D330FF"/>
    <w:rsid w:val="00D339AC"/>
    <w:rsid w:val="00D37274"/>
    <w:rsid w:val="00D3791A"/>
    <w:rsid w:val="00D40855"/>
    <w:rsid w:val="00D43C02"/>
    <w:rsid w:val="00D44381"/>
    <w:rsid w:val="00D50F5D"/>
    <w:rsid w:val="00D51C3B"/>
    <w:rsid w:val="00D52010"/>
    <w:rsid w:val="00D520C6"/>
    <w:rsid w:val="00D538FA"/>
    <w:rsid w:val="00D56563"/>
    <w:rsid w:val="00D57BB7"/>
    <w:rsid w:val="00D60472"/>
    <w:rsid w:val="00D63581"/>
    <w:rsid w:val="00D64537"/>
    <w:rsid w:val="00D646B0"/>
    <w:rsid w:val="00D7178D"/>
    <w:rsid w:val="00D721A8"/>
    <w:rsid w:val="00D732BF"/>
    <w:rsid w:val="00D7626E"/>
    <w:rsid w:val="00D81480"/>
    <w:rsid w:val="00D84FA2"/>
    <w:rsid w:val="00D85561"/>
    <w:rsid w:val="00D87052"/>
    <w:rsid w:val="00D93D36"/>
    <w:rsid w:val="00DA2413"/>
    <w:rsid w:val="00DA3ED7"/>
    <w:rsid w:val="00DB0D5F"/>
    <w:rsid w:val="00DB227E"/>
    <w:rsid w:val="00DB2BFA"/>
    <w:rsid w:val="00DB37B1"/>
    <w:rsid w:val="00DB39D9"/>
    <w:rsid w:val="00DB3DAD"/>
    <w:rsid w:val="00DB433B"/>
    <w:rsid w:val="00DB482F"/>
    <w:rsid w:val="00DB5BA9"/>
    <w:rsid w:val="00DB7423"/>
    <w:rsid w:val="00DC029B"/>
    <w:rsid w:val="00DC2AE9"/>
    <w:rsid w:val="00DC2FE4"/>
    <w:rsid w:val="00DC6EB7"/>
    <w:rsid w:val="00DC7017"/>
    <w:rsid w:val="00DC7903"/>
    <w:rsid w:val="00DC7BCC"/>
    <w:rsid w:val="00DD0F40"/>
    <w:rsid w:val="00DD113E"/>
    <w:rsid w:val="00DD4EFB"/>
    <w:rsid w:val="00DD4FCC"/>
    <w:rsid w:val="00DE16BB"/>
    <w:rsid w:val="00DE1AD8"/>
    <w:rsid w:val="00DE23AF"/>
    <w:rsid w:val="00DE6AF3"/>
    <w:rsid w:val="00DF09BA"/>
    <w:rsid w:val="00DF1DC9"/>
    <w:rsid w:val="00DF34DC"/>
    <w:rsid w:val="00DF5781"/>
    <w:rsid w:val="00DF5E14"/>
    <w:rsid w:val="00DF67FF"/>
    <w:rsid w:val="00E00A99"/>
    <w:rsid w:val="00E00BC1"/>
    <w:rsid w:val="00E033F4"/>
    <w:rsid w:val="00E108CE"/>
    <w:rsid w:val="00E1102C"/>
    <w:rsid w:val="00E1386D"/>
    <w:rsid w:val="00E22F18"/>
    <w:rsid w:val="00E24073"/>
    <w:rsid w:val="00E25641"/>
    <w:rsid w:val="00E326BE"/>
    <w:rsid w:val="00E3304E"/>
    <w:rsid w:val="00E42E74"/>
    <w:rsid w:val="00E43C7B"/>
    <w:rsid w:val="00E4713B"/>
    <w:rsid w:val="00E5739D"/>
    <w:rsid w:val="00E61726"/>
    <w:rsid w:val="00E65568"/>
    <w:rsid w:val="00E700E7"/>
    <w:rsid w:val="00E71539"/>
    <w:rsid w:val="00E71C7E"/>
    <w:rsid w:val="00E72A0D"/>
    <w:rsid w:val="00E735AB"/>
    <w:rsid w:val="00E81E6C"/>
    <w:rsid w:val="00E913F5"/>
    <w:rsid w:val="00E9326C"/>
    <w:rsid w:val="00EA046F"/>
    <w:rsid w:val="00EA1D41"/>
    <w:rsid w:val="00EB28C8"/>
    <w:rsid w:val="00EB4145"/>
    <w:rsid w:val="00EB4556"/>
    <w:rsid w:val="00EB5265"/>
    <w:rsid w:val="00EC06D4"/>
    <w:rsid w:val="00EC09BC"/>
    <w:rsid w:val="00EC3CC8"/>
    <w:rsid w:val="00EC78AF"/>
    <w:rsid w:val="00ED3C15"/>
    <w:rsid w:val="00ED3C4E"/>
    <w:rsid w:val="00ED4575"/>
    <w:rsid w:val="00ED60BB"/>
    <w:rsid w:val="00ED7116"/>
    <w:rsid w:val="00EE2724"/>
    <w:rsid w:val="00EE63AD"/>
    <w:rsid w:val="00EF11E9"/>
    <w:rsid w:val="00EF7712"/>
    <w:rsid w:val="00EF78D0"/>
    <w:rsid w:val="00F0083E"/>
    <w:rsid w:val="00F00C1E"/>
    <w:rsid w:val="00F00EEA"/>
    <w:rsid w:val="00F03BB8"/>
    <w:rsid w:val="00F05E44"/>
    <w:rsid w:val="00F07243"/>
    <w:rsid w:val="00F13C1C"/>
    <w:rsid w:val="00F1604F"/>
    <w:rsid w:val="00F22188"/>
    <w:rsid w:val="00F231EE"/>
    <w:rsid w:val="00F24672"/>
    <w:rsid w:val="00F251C9"/>
    <w:rsid w:val="00F435A0"/>
    <w:rsid w:val="00F43A36"/>
    <w:rsid w:val="00F53590"/>
    <w:rsid w:val="00F551E6"/>
    <w:rsid w:val="00F61CF1"/>
    <w:rsid w:val="00F633F3"/>
    <w:rsid w:val="00F65D06"/>
    <w:rsid w:val="00F72020"/>
    <w:rsid w:val="00F7353F"/>
    <w:rsid w:val="00F75982"/>
    <w:rsid w:val="00F771E7"/>
    <w:rsid w:val="00F84C4F"/>
    <w:rsid w:val="00F908E3"/>
    <w:rsid w:val="00F916DE"/>
    <w:rsid w:val="00F94C04"/>
    <w:rsid w:val="00F94F8C"/>
    <w:rsid w:val="00F95BC7"/>
    <w:rsid w:val="00FA0B07"/>
    <w:rsid w:val="00FA0DCC"/>
    <w:rsid w:val="00FA23BE"/>
    <w:rsid w:val="00FA6CA2"/>
    <w:rsid w:val="00FB3ADF"/>
    <w:rsid w:val="00FC13D6"/>
    <w:rsid w:val="00FC45C1"/>
    <w:rsid w:val="00FC4CD8"/>
    <w:rsid w:val="00FC60E2"/>
    <w:rsid w:val="00FC7860"/>
    <w:rsid w:val="00FD3C15"/>
    <w:rsid w:val="00FD7213"/>
    <w:rsid w:val="00FE0007"/>
    <w:rsid w:val="00FE7291"/>
    <w:rsid w:val="00FF68A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89E9DB"/>
  <w15:docId w15:val="{53E2A09A-92B8-4684-BF6A-BED43432B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875"/>
    <w:rPr>
      <w:sz w:val="24"/>
      <w:szCs w:val="24"/>
    </w:rPr>
  </w:style>
  <w:style w:type="paragraph" w:styleId="1">
    <w:name w:val="heading 1"/>
    <w:basedOn w:val="a"/>
    <w:next w:val="a"/>
    <w:link w:val="10"/>
    <w:qFormat/>
    <w:rsid w:val="002F45FE"/>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E71C7E"/>
    <w:pPr>
      <w:keepNext/>
      <w:keepLines/>
      <w:spacing w:before="200" w:line="276" w:lineRule="auto"/>
      <w:outlineLvl w:val="1"/>
    </w:pPr>
    <w:rPr>
      <w:rFonts w:ascii="Cambria" w:hAnsi="Cambria"/>
      <w:b/>
      <w:bCs/>
      <w:color w:val="4F81BD"/>
      <w:sz w:val="26"/>
      <w:szCs w:val="2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ний колонтитул Знак1,Верхний колонтитул Знак Знак, Знак1 Знак Знак"/>
    <w:basedOn w:val="a"/>
    <w:link w:val="a4"/>
    <w:rsid w:val="00B254A3"/>
    <w:pPr>
      <w:tabs>
        <w:tab w:val="center" w:pos="4153"/>
        <w:tab w:val="right" w:pos="8306"/>
      </w:tabs>
    </w:pPr>
  </w:style>
  <w:style w:type="character" w:customStyle="1" w:styleId="a4">
    <w:name w:val="Верхний колонтитул Знак"/>
    <w:aliases w:val="Верхний колонтитул Знак1 Знак,Верхний колонтитул Знак Знак Знак, Знак1 Знак Знак Знак"/>
    <w:basedOn w:val="a0"/>
    <w:link w:val="a3"/>
    <w:locked/>
    <w:rsid w:val="00B254A3"/>
    <w:rPr>
      <w:sz w:val="24"/>
      <w:szCs w:val="24"/>
      <w:lang w:val="ru-RU" w:eastAsia="ru-RU" w:bidi="ar-SA"/>
    </w:rPr>
  </w:style>
  <w:style w:type="paragraph" w:customStyle="1" w:styleId="a5">
    <w:name w:val="Знак Знак Знак"/>
    <w:basedOn w:val="a"/>
    <w:rsid w:val="00B254A3"/>
    <w:rPr>
      <w:rFonts w:ascii="Verdana" w:hAnsi="Verdana"/>
      <w:lang w:val="en-US" w:eastAsia="en-US"/>
    </w:rPr>
  </w:style>
  <w:style w:type="paragraph" w:styleId="a6">
    <w:name w:val="Body Text Indent"/>
    <w:basedOn w:val="a"/>
    <w:rsid w:val="009C1387"/>
    <w:pPr>
      <w:ind w:firstLine="709"/>
      <w:jc w:val="both"/>
    </w:pPr>
    <w:rPr>
      <w:sz w:val="28"/>
      <w:lang w:val="uk-UA"/>
    </w:rPr>
  </w:style>
  <w:style w:type="paragraph" w:customStyle="1" w:styleId="11">
    <w:name w:val="Знак Знак Знак1"/>
    <w:basedOn w:val="a"/>
    <w:rsid w:val="009C1387"/>
    <w:rPr>
      <w:rFonts w:ascii="Verdana" w:hAnsi="Verdana"/>
      <w:lang w:val="en-US" w:eastAsia="en-US"/>
    </w:rPr>
  </w:style>
  <w:style w:type="paragraph" w:styleId="a7">
    <w:name w:val="footer"/>
    <w:basedOn w:val="a"/>
    <w:rsid w:val="005A0A20"/>
    <w:pPr>
      <w:tabs>
        <w:tab w:val="center" w:pos="4677"/>
        <w:tab w:val="right" w:pos="9355"/>
      </w:tabs>
    </w:pPr>
  </w:style>
  <w:style w:type="character" w:customStyle="1" w:styleId="20">
    <w:name w:val="Заголовок 2 Знак"/>
    <w:basedOn w:val="a0"/>
    <w:link w:val="2"/>
    <w:uiPriority w:val="9"/>
    <w:rsid w:val="00E71C7E"/>
    <w:rPr>
      <w:rFonts w:ascii="Cambria" w:eastAsia="Times New Roman" w:hAnsi="Cambria" w:cs="Times New Roman"/>
      <w:b/>
      <w:bCs/>
      <w:color w:val="4F81BD"/>
      <w:sz w:val="26"/>
      <w:szCs w:val="26"/>
      <w:lang w:val="uk-UA" w:eastAsia="uk-UA"/>
    </w:rPr>
  </w:style>
  <w:style w:type="paragraph" w:customStyle="1" w:styleId="docdata">
    <w:name w:val="docdata"/>
    <w:aliases w:val="docy,v5,11650,baiaagaaboqcaaaduysaaaxjkwaaaaaaaaaaaaaaaaaaaaaaaaaaaaaaaaaaaaaaaaaaaaaaaaaaaaaaaaaaaaaaaaaaaaaaaaaaaaaaaaaaaaaaaaaaaaaaaaaaaaaaaaaaaaaaaaaaaaaaaaaaaaaaaaaaaaaaaaaaaaaaaaaaaaaaaaaaaaaaaaaaaaaaaaaaaaaaaaaaaaaaaaaaaaaaaaaaaaaaaaaaaaa"/>
    <w:basedOn w:val="a"/>
    <w:rsid w:val="00F0083E"/>
    <w:pPr>
      <w:spacing w:before="100" w:beforeAutospacing="1" w:after="100" w:afterAutospacing="1"/>
    </w:pPr>
  </w:style>
  <w:style w:type="character" w:customStyle="1" w:styleId="10">
    <w:name w:val="Заголовок 1 Знак"/>
    <w:basedOn w:val="a0"/>
    <w:link w:val="1"/>
    <w:rsid w:val="002F45FE"/>
    <w:rPr>
      <w:rFonts w:ascii="Cambria" w:eastAsia="Times New Roman" w:hAnsi="Cambria" w:cs="Times New Roman"/>
      <w:b/>
      <w:bCs/>
      <w:kern w:val="32"/>
      <w:sz w:val="32"/>
      <w:szCs w:val="32"/>
      <w:lang w:val="ru-RU" w:eastAsia="ru-RU"/>
    </w:rPr>
  </w:style>
  <w:style w:type="paragraph" w:customStyle="1" w:styleId="xfmc1">
    <w:name w:val="xfmc1"/>
    <w:basedOn w:val="a"/>
    <w:rsid w:val="00707CF6"/>
    <w:pPr>
      <w:spacing w:before="100" w:beforeAutospacing="1" w:after="100" w:afterAutospacing="1"/>
    </w:pPr>
  </w:style>
  <w:style w:type="character" w:styleId="a8">
    <w:name w:val="Hyperlink"/>
    <w:basedOn w:val="a0"/>
    <w:rsid w:val="00B758E9"/>
    <w:rPr>
      <w:color w:val="0000FF"/>
      <w:u w:val="single"/>
    </w:rPr>
  </w:style>
  <w:style w:type="character" w:customStyle="1" w:styleId="rvts0">
    <w:name w:val="rvts0"/>
    <w:basedOn w:val="a0"/>
    <w:rsid w:val="00B758E9"/>
  </w:style>
  <w:style w:type="paragraph" w:styleId="a9">
    <w:name w:val="List Paragraph"/>
    <w:basedOn w:val="a"/>
    <w:link w:val="aa"/>
    <w:uiPriority w:val="34"/>
    <w:qFormat/>
    <w:rsid w:val="005657D1"/>
    <w:pPr>
      <w:widowControl w:val="0"/>
      <w:autoSpaceDE w:val="0"/>
      <w:autoSpaceDN w:val="0"/>
      <w:adjustRightInd w:val="0"/>
      <w:ind w:left="720"/>
      <w:contextualSpacing/>
    </w:pPr>
    <w:rPr>
      <w:sz w:val="20"/>
      <w:szCs w:val="20"/>
    </w:rPr>
  </w:style>
  <w:style w:type="paragraph" w:styleId="ab">
    <w:name w:val="Title"/>
    <w:basedOn w:val="a"/>
    <w:link w:val="ac"/>
    <w:qFormat/>
    <w:rsid w:val="008A1A2A"/>
    <w:pPr>
      <w:widowControl w:val="0"/>
      <w:autoSpaceDE w:val="0"/>
      <w:autoSpaceDN w:val="0"/>
      <w:ind w:left="1030" w:right="1388" w:hanging="142"/>
    </w:pPr>
    <w:rPr>
      <w:rFonts w:ascii="Georgia" w:eastAsia="Georgia" w:hAnsi="Georgia" w:cs="Georgia"/>
      <w:sz w:val="52"/>
      <w:szCs w:val="52"/>
      <w:lang w:val="uk-UA" w:eastAsia="en-US"/>
    </w:rPr>
  </w:style>
  <w:style w:type="character" w:customStyle="1" w:styleId="ac">
    <w:name w:val="Заголовок Знак"/>
    <w:basedOn w:val="a0"/>
    <w:link w:val="ab"/>
    <w:rsid w:val="008A1A2A"/>
    <w:rPr>
      <w:rFonts w:ascii="Georgia" w:eastAsia="Georgia" w:hAnsi="Georgia" w:cs="Georgia"/>
      <w:sz w:val="52"/>
      <w:szCs w:val="52"/>
      <w:lang w:val="uk-UA" w:eastAsia="en-US"/>
    </w:rPr>
  </w:style>
  <w:style w:type="character" w:customStyle="1" w:styleId="aa">
    <w:name w:val="Абзац списка Знак"/>
    <w:link w:val="a9"/>
    <w:uiPriority w:val="34"/>
    <w:locked/>
    <w:rsid w:val="00F94F8C"/>
  </w:style>
  <w:style w:type="character" w:customStyle="1" w:styleId="rynqvb">
    <w:name w:val="rynqvb"/>
    <w:basedOn w:val="a0"/>
    <w:rsid w:val="00CA6A69"/>
  </w:style>
  <w:style w:type="paragraph" w:customStyle="1" w:styleId="Pa24">
    <w:name w:val="Pa24"/>
    <w:basedOn w:val="a"/>
    <w:next w:val="a"/>
    <w:uiPriority w:val="99"/>
    <w:rsid w:val="000C5010"/>
    <w:pPr>
      <w:autoSpaceDE w:val="0"/>
      <w:autoSpaceDN w:val="0"/>
      <w:adjustRightInd w:val="0"/>
      <w:spacing w:line="221" w:lineRule="atLeast"/>
    </w:pPr>
    <w:rPr>
      <w:rFonts w:eastAsiaTheme="minorEastAsia"/>
      <w:lang w:val="uk-UA" w:eastAsia="uk-UA"/>
    </w:rPr>
  </w:style>
  <w:style w:type="paragraph" w:styleId="ad">
    <w:name w:val="Balloon Text"/>
    <w:basedOn w:val="a"/>
    <w:link w:val="ae"/>
    <w:rsid w:val="008B46AD"/>
    <w:rPr>
      <w:rFonts w:ascii="Segoe UI" w:hAnsi="Segoe UI" w:cs="Segoe UI"/>
      <w:sz w:val="18"/>
      <w:szCs w:val="18"/>
    </w:rPr>
  </w:style>
  <w:style w:type="character" w:customStyle="1" w:styleId="ae">
    <w:name w:val="Текст выноски Знак"/>
    <w:basedOn w:val="a0"/>
    <w:link w:val="ad"/>
    <w:rsid w:val="008B46AD"/>
    <w:rPr>
      <w:rFonts w:ascii="Segoe UI" w:hAnsi="Segoe UI" w:cs="Segoe UI"/>
      <w:sz w:val="18"/>
      <w:szCs w:val="18"/>
    </w:rPr>
  </w:style>
  <w:style w:type="character" w:styleId="af">
    <w:name w:val="Strong"/>
    <w:basedOn w:val="a0"/>
    <w:uiPriority w:val="22"/>
    <w:qFormat/>
    <w:rsid w:val="00937CAC"/>
    <w:rPr>
      <w:b/>
      <w:bCs/>
    </w:rPr>
  </w:style>
  <w:style w:type="character" w:customStyle="1" w:styleId="xfm27164070">
    <w:name w:val="xfm_27164070"/>
    <w:basedOn w:val="a0"/>
    <w:rsid w:val="00493A73"/>
  </w:style>
  <w:style w:type="paragraph" w:styleId="af0">
    <w:name w:val="Normal (Web)"/>
    <w:basedOn w:val="a"/>
    <w:uiPriority w:val="99"/>
    <w:unhideWhenUsed/>
    <w:rsid w:val="0028209F"/>
    <w:pPr>
      <w:spacing w:before="100" w:beforeAutospacing="1" w:after="100" w:afterAutospacing="1"/>
    </w:pPr>
    <w:rPr>
      <w:lang w:val="uk-UA" w:eastAsia="uk-UA"/>
    </w:rPr>
  </w:style>
  <w:style w:type="paragraph" w:customStyle="1" w:styleId="FR3">
    <w:name w:val="FR3"/>
    <w:rsid w:val="00153289"/>
    <w:pPr>
      <w:widowControl w:val="0"/>
      <w:overflowPunct w:val="0"/>
      <w:autoSpaceDE w:val="0"/>
      <w:autoSpaceDN w:val="0"/>
      <w:adjustRightInd w:val="0"/>
      <w:jc w:val="right"/>
      <w:textAlignment w:val="baseline"/>
    </w:pPr>
    <w:rPr>
      <w:rFonts w:ascii="Arial" w:hAnsi="Arial" w:cs="Arial"/>
      <w:i/>
      <w:iCs/>
      <w:sz w:val="18"/>
      <w:szCs w:val="18"/>
    </w:rPr>
  </w:style>
  <w:style w:type="character" w:styleId="af1">
    <w:name w:val="annotation reference"/>
    <w:basedOn w:val="a0"/>
    <w:semiHidden/>
    <w:unhideWhenUsed/>
    <w:rsid w:val="00DC6EB7"/>
    <w:rPr>
      <w:sz w:val="16"/>
      <w:szCs w:val="16"/>
    </w:rPr>
  </w:style>
  <w:style w:type="paragraph" w:styleId="af2">
    <w:name w:val="annotation text"/>
    <w:basedOn w:val="a"/>
    <w:link w:val="af3"/>
    <w:semiHidden/>
    <w:unhideWhenUsed/>
    <w:rsid w:val="00DC6EB7"/>
    <w:rPr>
      <w:sz w:val="20"/>
      <w:szCs w:val="20"/>
    </w:rPr>
  </w:style>
  <w:style w:type="character" w:customStyle="1" w:styleId="af3">
    <w:name w:val="Текст примечания Знак"/>
    <w:basedOn w:val="a0"/>
    <w:link w:val="af2"/>
    <w:semiHidden/>
    <w:rsid w:val="00DC6EB7"/>
  </w:style>
  <w:style w:type="paragraph" w:styleId="af4">
    <w:name w:val="annotation subject"/>
    <w:basedOn w:val="af2"/>
    <w:next w:val="af2"/>
    <w:link w:val="af5"/>
    <w:semiHidden/>
    <w:unhideWhenUsed/>
    <w:rsid w:val="00DC6EB7"/>
    <w:rPr>
      <w:b/>
      <w:bCs/>
    </w:rPr>
  </w:style>
  <w:style w:type="character" w:customStyle="1" w:styleId="af5">
    <w:name w:val="Тема примечания Знак"/>
    <w:basedOn w:val="af3"/>
    <w:link w:val="af4"/>
    <w:semiHidden/>
    <w:rsid w:val="00DC6EB7"/>
    <w:rPr>
      <w:b/>
      <w:bCs/>
    </w:rPr>
  </w:style>
  <w:style w:type="character" w:customStyle="1" w:styleId="12">
    <w:name w:val="Незакрита згадка1"/>
    <w:basedOn w:val="a0"/>
    <w:uiPriority w:val="99"/>
    <w:semiHidden/>
    <w:unhideWhenUsed/>
    <w:rsid w:val="00230732"/>
    <w:rPr>
      <w:color w:val="605E5C"/>
      <w:shd w:val="clear" w:color="auto" w:fill="E1DFDD"/>
    </w:rPr>
  </w:style>
  <w:style w:type="paragraph" w:styleId="21">
    <w:name w:val="Body Text Indent 2"/>
    <w:basedOn w:val="a"/>
    <w:link w:val="22"/>
    <w:rsid w:val="00295998"/>
    <w:pPr>
      <w:spacing w:after="120" w:line="480" w:lineRule="auto"/>
      <w:ind w:left="283"/>
    </w:pPr>
  </w:style>
  <w:style w:type="character" w:customStyle="1" w:styleId="22">
    <w:name w:val="Основной текст с отступом 2 Знак"/>
    <w:basedOn w:val="a0"/>
    <w:link w:val="21"/>
    <w:rsid w:val="00295998"/>
    <w:rPr>
      <w:sz w:val="24"/>
      <w:szCs w:val="24"/>
    </w:rPr>
  </w:style>
  <w:style w:type="character" w:customStyle="1" w:styleId="2316">
    <w:name w:val="2316"/>
    <w:aliases w:val="baiaagaaboqcaaad2wqaaaxpbaaaaaaaaaaaaaaaaaaaaaaaaaaaaaaaaaaaaaaaaaaaaaaaaaaaaaaaaaaaaaaaaaaaaaaaaaaaaaaaaaaaaaaaaaaaaaaaaaaaaaaaaaaaaaaaaaaaaaaaaaaaaaaaaaaaaaaaaaaaaaaaaaaaaaaaaaaaaaaaaaaaaaaaaaaaaaaaaaaaaaaaaaaaaaaaaaaaaaaaaaaaaaaa"/>
    <w:qFormat/>
    <w:rsid w:val="00F53590"/>
  </w:style>
  <w:style w:type="paragraph" w:customStyle="1" w:styleId="Default">
    <w:name w:val="Default"/>
    <w:rsid w:val="008D4562"/>
    <w:pPr>
      <w:autoSpaceDE w:val="0"/>
      <w:autoSpaceDN w:val="0"/>
      <w:adjustRightInd w:val="0"/>
    </w:pPr>
    <w:rPr>
      <w:color w:val="000000"/>
      <w:sz w:val="24"/>
      <w:szCs w:val="24"/>
      <w:lang w:val="uk-UA" w:eastAsia="uk-UA"/>
    </w:rPr>
  </w:style>
  <w:style w:type="character" w:customStyle="1" w:styleId="2216">
    <w:name w:val="2216"/>
    <w:aliases w:val="baiaagaaboqcaaadcgqaaawabaaaaaaaaaaaaaaaaaaaaaaaaaaaaaaaaaaaaaaaaaaaaaaaaaaaaaaaaaaaaaaaaaaaaaaaaaaaaaaaaaaaaaaaaaaaaaaaaaaaaaaaaaaaaaaaaaaaaaaaaaaaaaaaaaaaaaaaaaaaaaaaaaaaaaaaaaaaaaaaaaaaaaaaaaaaaaaaaaaaaaaaaaaaaaaaaaaaaaaaaaaaaaaa"/>
    <w:rsid w:val="008D4562"/>
  </w:style>
  <w:style w:type="character" w:customStyle="1" w:styleId="2407">
    <w:name w:val="2407"/>
    <w:aliases w:val="baiaagaaboqcaaadmquaaau/bqaaaaaaaaaaaaaaaaaaaaaaaaaaaaaaaaaaaaaaaaaaaaaaaaaaaaaaaaaaaaaaaaaaaaaaaaaaaaaaaaaaaaaaaaaaaaaaaaaaaaaaaaaaaaaaaaaaaaaaaaaaaaaaaaaaaaaaaaaaaaaaaaaaaaaaaaaaaaaaaaaaaaaaaaaaaaaaaaaaaaaaaaaaaaaaaaaaaaaaaaaaaaaa"/>
    <w:rsid w:val="008D4562"/>
  </w:style>
  <w:style w:type="character" w:customStyle="1" w:styleId="4870">
    <w:name w:val="4870"/>
    <w:aliases w:val="baiaagaaboqcaaadywkaaauxdwaaaaaaaaaaaaaaaaaaaaaaaaaaaaaaaaaaaaaaaaaaaaaaaaaaaaaaaaaaaaaaaaaaaaaaaaaaaaaaaaaaaaaaaaaaaaaaaaaaaaaaaaaaaaaaaaaaaaaaaaaaaaaaaaaaaaaaaaaaaaaaaaaaaaaaaaaaaaaaaaaaaaaaaaaaaaaaaaaaaaaaaaaaaaaaaaaaaaaaaaaaaaaa"/>
    <w:rsid w:val="008D4562"/>
  </w:style>
  <w:style w:type="paragraph" w:styleId="HTML">
    <w:name w:val="HTML Preformatted"/>
    <w:basedOn w:val="a"/>
    <w:link w:val="HTML0"/>
    <w:uiPriority w:val="99"/>
    <w:unhideWhenUsed/>
    <w:rsid w:val="00916D06"/>
    <w:rPr>
      <w:rFonts w:ascii="Courier New" w:hAnsi="Courier New" w:cs="Courier New"/>
      <w:sz w:val="20"/>
      <w:szCs w:val="20"/>
    </w:rPr>
  </w:style>
  <w:style w:type="character" w:customStyle="1" w:styleId="HTML0">
    <w:name w:val="Стандартный HTML Знак"/>
    <w:basedOn w:val="a0"/>
    <w:link w:val="HTML"/>
    <w:uiPriority w:val="99"/>
    <w:rsid w:val="00916D06"/>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43653">
      <w:bodyDiv w:val="1"/>
      <w:marLeft w:val="0"/>
      <w:marRight w:val="0"/>
      <w:marTop w:val="0"/>
      <w:marBottom w:val="0"/>
      <w:divBdr>
        <w:top w:val="none" w:sz="0" w:space="0" w:color="auto"/>
        <w:left w:val="none" w:sz="0" w:space="0" w:color="auto"/>
        <w:bottom w:val="none" w:sz="0" w:space="0" w:color="auto"/>
        <w:right w:val="none" w:sz="0" w:space="0" w:color="auto"/>
      </w:divBdr>
    </w:div>
    <w:div w:id="69891263">
      <w:bodyDiv w:val="1"/>
      <w:marLeft w:val="0"/>
      <w:marRight w:val="0"/>
      <w:marTop w:val="0"/>
      <w:marBottom w:val="0"/>
      <w:divBdr>
        <w:top w:val="none" w:sz="0" w:space="0" w:color="auto"/>
        <w:left w:val="none" w:sz="0" w:space="0" w:color="auto"/>
        <w:bottom w:val="none" w:sz="0" w:space="0" w:color="auto"/>
        <w:right w:val="none" w:sz="0" w:space="0" w:color="auto"/>
      </w:divBdr>
    </w:div>
    <w:div w:id="83428863">
      <w:bodyDiv w:val="1"/>
      <w:marLeft w:val="0"/>
      <w:marRight w:val="0"/>
      <w:marTop w:val="0"/>
      <w:marBottom w:val="0"/>
      <w:divBdr>
        <w:top w:val="none" w:sz="0" w:space="0" w:color="auto"/>
        <w:left w:val="none" w:sz="0" w:space="0" w:color="auto"/>
        <w:bottom w:val="none" w:sz="0" w:space="0" w:color="auto"/>
        <w:right w:val="none" w:sz="0" w:space="0" w:color="auto"/>
      </w:divBdr>
    </w:div>
    <w:div w:id="268709393">
      <w:bodyDiv w:val="1"/>
      <w:marLeft w:val="0"/>
      <w:marRight w:val="0"/>
      <w:marTop w:val="0"/>
      <w:marBottom w:val="0"/>
      <w:divBdr>
        <w:top w:val="none" w:sz="0" w:space="0" w:color="auto"/>
        <w:left w:val="none" w:sz="0" w:space="0" w:color="auto"/>
        <w:bottom w:val="none" w:sz="0" w:space="0" w:color="auto"/>
        <w:right w:val="none" w:sz="0" w:space="0" w:color="auto"/>
      </w:divBdr>
    </w:div>
    <w:div w:id="294140540">
      <w:bodyDiv w:val="1"/>
      <w:marLeft w:val="0"/>
      <w:marRight w:val="0"/>
      <w:marTop w:val="0"/>
      <w:marBottom w:val="0"/>
      <w:divBdr>
        <w:top w:val="none" w:sz="0" w:space="0" w:color="auto"/>
        <w:left w:val="none" w:sz="0" w:space="0" w:color="auto"/>
        <w:bottom w:val="none" w:sz="0" w:space="0" w:color="auto"/>
        <w:right w:val="none" w:sz="0" w:space="0" w:color="auto"/>
      </w:divBdr>
    </w:div>
    <w:div w:id="346323714">
      <w:bodyDiv w:val="1"/>
      <w:marLeft w:val="0"/>
      <w:marRight w:val="0"/>
      <w:marTop w:val="0"/>
      <w:marBottom w:val="0"/>
      <w:divBdr>
        <w:top w:val="none" w:sz="0" w:space="0" w:color="auto"/>
        <w:left w:val="none" w:sz="0" w:space="0" w:color="auto"/>
        <w:bottom w:val="none" w:sz="0" w:space="0" w:color="auto"/>
        <w:right w:val="none" w:sz="0" w:space="0" w:color="auto"/>
      </w:divBdr>
    </w:div>
    <w:div w:id="597057142">
      <w:bodyDiv w:val="1"/>
      <w:marLeft w:val="0"/>
      <w:marRight w:val="0"/>
      <w:marTop w:val="0"/>
      <w:marBottom w:val="0"/>
      <w:divBdr>
        <w:top w:val="none" w:sz="0" w:space="0" w:color="auto"/>
        <w:left w:val="none" w:sz="0" w:space="0" w:color="auto"/>
        <w:bottom w:val="none" w:sz="0" w:space="0" w:color="auto"/>
        <w:right w:val="none" w:sz="0" w:space="0" w:color="auto"/>
      </w:divBdr>
    </w:div>
    <w:div w:id="789400332">
      <w:bodyDiv w:val="1"/>
      <w:marLeft w:val="0"/>
      <w:marRight w:val="0"/>
      <w:marTop w:val="0"/>
      <w:marBottom w:val="0"/>
      <w:divBdr>
        <w:top w:val="none" w:sz="0" w:space="0" w:color="auto"/>
        <w:left w:val="none" w:sz="0" w:space="0" w:color="auto"/>
        <w:bottom w:val="none" w:sz="0" w:space="0" w:color="auto"/>
        <w:right w:val="none" w:sz="0" w:space="0" w:color="auto"/>
      </w:divBdr>
    </w:div>
    <w:div w:id="942499028">
      <w:bodyDiv w:val="1"/>
      <w:marLeft w:val="0"/>
      <w:marRight w:val="0"/>
      <w:marTop w:val="0"/>
      <w:marBottom w:val="0"/>
      <w:divBdr>
        <w:top w:val="none" w:sz="0" w:space="0" w:color="auto"/>
        <w:left w:val="none" w:sz="0" w:space="0" w:color="auto"/>
        <w:bottom w:val="none" w:sz="0" w:space="0" w:color="auto"/>
        <w:right w:val="none" w:sz="0" w:space="0" w:color="auto"/>
      </w:divBdr>
    </w:div>
    <w:div w:id="1014840006">
      <w:bodyDiv w:val="1"/>
      <w:marLeft w:val="0"/>
      <w:marRight w:val="0"/>
      <w:marTop w:val="0"/>
      <w:marBottom w:val="0"/>
      <w:divBdr>
        <w:top w:val="none" w:sz="0" w:space="0" w:color="auto"/>
        <w:left w:val="none" w:sz="0" w:space="0" w:color="auto"/>
        <w:bottom w:val="none" w:sz="0" w:space="0" w:color="auto"/>
        <w:right w:val="none" w:sz="0" w:space="0" w:color="auto"/>
      </w:divBdr>
    </w:div>
    <w:div w:id="1102140052">
      <w:bodyDiv w:val="1"/>
      <w:marLeft w:val="0"/>
      <w:marRight w:val="0"/>
      <w:marTop w:val="0"/>
      <w:marBottom w:val="0"/>
      <w:divBdr>
        <w:top w:val="none" w:sz="0" w:space="0" w:color="auto"/>
        <w:left w:val="none" w:sz="0" w:space="0" w:color="auto"/>
        <w:bottom w:val="none" w:sz="0" w:space="0" w:color="auto"/>
        <w:right w:val="none" w:sz="0" w:space="0" w:color="auto"/>
      </w:divBdr>
    </w:div>
    <w:div w:id="1328829406">
      <w:bodyDiv w:val="1"/>
      <w:marLeft w:val="0"/>
      <w:marRight w:val="0"/>
      <w:marTop w:val="0"/>
      <w:marBottom w:val="0"/>
      <w:divBdr>
        <w:top w:val="none" w:sz="0" w:space="0" w:color="auto"/>
        <w:left w:val="none" w:sz="0" w:space="0" w:color="auto"/>
        <w:bottom w:val="none" w:sz="0" w:space="0" w:color="auto"/>
        <w:right w:val="none" w:sz="0" w:space="0" w:color="auto"/>
      </w:divBdr>
    </w:div>
    <w:div w:id="1387070942">
      <w:bodyDiv w:val="1"/>
      <w:marLeft w:val="0"/>
      <w:marRight w:val="0"/>
      <w:marTop w:val="0"/>
      <w:marBottom w:val="0"/>
      <w:divBdr>
        <w:top w:val="none" w:sz="0" w:space="0" w:color="auto"/>
        <w:left w:val="none" w:sz="0" w:space="0" w:color="auto"/>
        <w:bottom w:val="none" w:sz="0" w:space="0" w:color="auto"/>
        <w:right w:val="none" w:sz="0" w:space="0" w:color="auto"/>
      </w:divBdr>
    </w:div>
    <w:div w:id="1438712956">
      <w:bodyDiv w:val="1"/>
      <w:marLeft w:val="0"/>
      <w:marRight w:val="0"/>
      <w:marTop w:val="0"/>
      <w:marBottom w:val="0"/>
      <w:divBdr>
        <w:top w:val="none" w:sz="0" w:space="0" w:color="auto"/>
        <w:left w:val="none" w:sz="0" w:space="0" w:color="auto"/>
        <w:bottom w:val="none" w:sz="0" w:space="0" w:color="auto"/>
        <w:right w:val="none" w:sz="0" w:space="0" w:color="auto"/>
      </w:divBdr>
    </w:div>
    <w:div w:id="1474905272">
      <w:bodyDiv w:val="1"/>
      <w:marLeft w:val="0"/>
      <w:marRight w:val="0"/>
      <w:marTop w:val="0"/>
      <w:marBottom w:val="0"/>
      <w:divBdr>
        <w:top w:val="none" w:sz="0" w:space="0" w:color="auto"/>
        <w:left w:val="none" w:sz="0" w:space="0" w:color="auto"/>
        <w:bottom w:val="none" w:sz="0" w:space="0" w:color="auto"/>
        <w:right w:val="none" w:sz="0" w:space="0" w:color="auto"/>
      </w:divBdr>
    </w:div>
    <w:div w:id="1638148613">
      <w:bodyDiv w:val="1"/>
      <w:marLeft w:val="0"/>
      <w:marRight w:val="0"/>
      <w:marTop w:val="0"/>
      <w:marBottom w:val="0"/>
      <w:divBdr>
        <w:top w:val="none" w:sz="0" w:space="0" w:color="auto"/>
        <w:left w:val="none" w:sz="0" w:space="0" w:color="auto"/>
        <w:bottom w:val="none" w:sz="0" w:space="0" w:color="auto"/>
        <w:right w:val="none" w:sz="0" w:space="0" w:color="auto"/>
      </w:divBdr>
    </w:div>
    <w:div w:id="1676570819">
      <w:bodyDiv w:val="1"/>
      <w:marLeft w:val="0"/>
      <w:marRight w:val="0"/>
      <w:marTop w:val="0"/>
      <w:marBottom w:val="0"/>
      <w:divBdr>
        <w:top w:val="none" w:sz="0" w:space="0" w:color="auto"/>
        <w:left w:val="none" w:sz="0" w:space="0" w:color="auto"/>
        <w:bottom w:val="none" w:sz="0" w:space="0" w:color="auto"/>
        <w:right w:val="none" w:sz="0" w:space="0" w:color="auto"/>
      </w:divBdr>
    </w:div>
    <w:div w:id="1709722303">
      <w:bodyDiv w:val="1"/>
      <w:marLeft w:val="0"/>
      <w:marRight w:val="0"/>
      <w:marTop w:val="0"/>
      <w:marBottom w:val="0"/>
      <w:divBdr>
        <w:top w:val="none" w:sz="0" w:space="0" w:color="auto"/>
        <w:left w:val="none" w:sz="0" w:space="0" w:color="auto"/>
        <w:bottom w:val="none" w:sz="0" w:space="0" w:color="auto"/>
        <w:right w:val="none" w:sz="0" w:space="0" w:color="auto"/>
      </w:divBdr>
    </w:div>
    <w:div w:id="1739402063">
      <w:bodyDiv w:val="1"/>
      <w:marLeft w:val="0"/>
      <w:marRight w:val="0"/>
      <w:marTop w:val="0"/>
      <w:marBottom w:val="0"/>
      <w:divBdr>
        <w:top w:val="none" w:sz="0" w:space="0" w:color="auto"/>
        <w:left w:val="none" w:sz="0" w:space="0" w:color="auto"/>
        <w:bottom w:val="none" w:sz="0" w:space="0" w:color="auto"/>
        <w:right w:val="none" w:sz="0" w:space="0" w:color="auto"/>
      </w:divBdr>
    </w:div>
    <w:div w:id="1788424681">
      <w:bodyDiv w:val="1"/>
      <w:marLeft w:val="0"/>
      <w:marRight w:val="0"/>
      <w:marTop w:val="0"/>
      <w:marBottom w:val="0"/>
      <w:divBdr>
        <w:top w:val="none" w:sz="0" w:space="0" w:color="auto"/>
        <w:left w:val="none" w:sz="0" w:space="0" w:color="auto"/>
        <w:bottom w:val="none" w:sz="0" w:space="0" w:color="auto"/>
        <w:right w:val="none" w:sz="0" w:space="0" w:color="auto"/>
      </w:divBdr>
    </w:div>
    <w:div w:id="1895582168">
      <w:bodyDiv w:val="1"/>
      <w:marLeft w:val="0"/>
      <w:marRight w:val="0"/>
      <w:marTop w:val="0"/>
      <w:marBottom w:val="0"/>
      <w:divBdr>
        <w:top w:val="none" w:sz="0" w:space="0" w:color="auto"/>
        <w:left w:val="none" w:sz="0" w:space="0" w:color="auto"/>
        <w:bottom w:val="none" w:sz="0" w:space="0" w:color="auto"/>
        <w:right w:val="none" w:sz="0" w:space="0" w:color="auto"/>
      </w:divBdr>
    </w:div>
    <w:div w:id="1999069198">
      <w:bodyDiv w:val="1"/>
      <w:marLeft w:val="0"/>
      <w:marRight w:val="0"/>
      <w:marTop w:val="0"/>
      <w:marBottom w:val="0"/>
      <w:divBdr>
        <w:top w:val="none" w:sz="0" w:space="0" w:color="auto"/>
        <w:left w:val="none" w:sz="0" w:space="0" w:color="auto"/>
        <w:bottom w:val="none" w:sz="0" w:space="0" w:color="auto"/>
        <w:right w:val="none" w:sz="0" w:space="0" w:color="auto"/>
      </w:divBdr>
    </w:div>
    <w:div w:id="211709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2533</Words>
  <Characters>14443</Characters>
  <Application>Microsoft Office Word</Application>
  <DocSecurity>0</DocSecurity>
  <Lines>120</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Інформація</vt:lpstr>
      <vt:lpstr>Інформація</vt:lpstr>
    </vt:vector>
  </TitlesOfParts>
  <Company/>
  <LinksUpToDate>false</LinksUpToDate>
  <CharactersWithSpaces>16943</CharactersWithSpaces>
  <SharedDoc>false</SharedDoc>
  <HLinks>
    <vt:vector size="24" baseType="variant">
      <vt:variant>
        <vt:i4>5439576</vt:i4>
      </vt:variant>
      <vt:variant>
        <vt:i4>9</vt:i4>
      </vt:variant>
      <vt:variant>
        <vt:i4>0</vt:i4>
      </vt:variant>
      <vt:variant>
        <vt:i4>5</vt:i4>
      </vt:variant>
      <vt:variant>
        <vt:lpwstr>https://nic-sci-conf.esclick.me/HVhkT54CK90u</vt:lpwstr>
      </vt:variant>
      <vt:variant>
        <vt:lpwstr/>
      </vt:variant>
      <vt:variant>
        <vt:i4>5439576</vt:i4>
      </vt:variant>
      <vt:variant>
        <vt:i4>6</vt:i4>
      </vt:variant>
      <vt:variant>
        <vt:i4>0</vt:i4>
      </vt:variant>
      <vt:variant>
        <vt:i4>5</vt:i4>
      </vt:variant>
      <vt:variant>
        <vt:lpwstr>https://nic-sci-conf.esclick.me/HVhkT54CK90u</vt:lpwstr>
      </vt:variant>
      <vt:variant>
        <vt:lpwstr/>
      </vt:variant>
      <vt:variant>
        <vt:i4>5439576</vt:i4>
      </vt:variant>
      <vt:variant>
        <vt:i4>3</vt:i4>
      </vt:variant>
      <vt:variant>
        <vt:i4>0</vt:i4>
      </vt:variant>
      <vt:variant>
        <vt:i4>5</vt:i4>
      </vt:variant>
      <vt:variant>
        <vt:lpwstr>https://nic-sci-conf.esclick.me/HVhkT54CK90u</vt:lpwstr>
      </vt:variant>
      <vt:variant>
        <vt:lpwstr/>
      </vt:variant>
      <vt:variant>
        <vt:i4>5439576</vt:i4>
      </vt:variant>
      <vt:variant>
        <vt:i4>0</vt:i4>
      </vt:variant>
      <vt:variant>
        <vt:i4>0</vt:i4>
      </vt:variant>
      <vt:variant>
        <vt:i4>5</vt:i4>
      </vt:variant>
      <vt:variant>
        <vt:lpwstr>https://nic-sci-conf.esclick.me/HVhkT54CK90u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Інформація</dc:title>
  <dc:subject/>
  <dc:creator>Солошонок</dc:creator>
  <cp:keywords/>
  <cp:lastModifiedBy>Евгения Копанева</cp:lastModifiedBy>
  <cp:revision>5</cp:revision>
  <cp:lastPrinted>2024-05-03T06:29:00Z</cp:lastPrinted>
  <dcterms:created xsi:type="dcterms:W3CDTF">2026-07-10T08:41:00Z</dcterms:created>
  <dcterms:modified xsi:type="dcterms:W3CDTF">2026-07-10T10:02:00Z</dcterms:modified>
</cp:coreProperties>
</file>